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6CF86" w14:textId="3ACC1C21" w:rsidR="004816B0" w:rsidRDefault="004816B0" w:rsidP="004816B0">
      <w:pPr>
        <w:spacing w:after="0" w:line="240" w:lineRule="auto"/>
        <w:jc w:val="center"/>
        <w:rPr>
          <w:rFonts w:ascii="Arial" w:hAnsi="Arial" w:cs="Arial"/>
          <w:b/>
        </w:rPr>
      </w:pPr>
      <w:r>
        <w:rPr>
          <w:rFonts w:ascii="Arial" w:hAnsi="Arial" w:cs="Arial"/>
          <w:b/>
        </w:rPr>
        <w:t>BRIEFING NOTE FOR CHAIRS OF VALIDATION PAN</w:t>
      </w:r>
      <w:r w:rsidR="005B10CD">
        <w:rPr>
          <w:rFonts w:ascii="Arial" w:hAnsi="Arial" w:cs="Arial"/>
          <w:b/>
        </w:rPr>
        <w:t>E</w:t>
      </w:r>
      <w:r>
        <w:rPr>
          <w:rFonts w:ascii="Arial" w:hAnsi="Arial" w:cs="Arial"/>
          <w:b/>
        </w:rPr>
        <w:t>LS</w:t>
      </w:r>
    </w:p>
    <w:p w14:paraId="1D2834D0" w14:textId="77777777" w:rsidR="004A1725" w:rsidRDefault="004A1725" w:rsidP="00067A34">
      <w:pPr>
        <w:spacing w:after="0" w:line="240" w:lineRule="auto"/>
        <w:rPr>
          <w:rFonts w:ascii="Arial" w:hAnsi="Arial" w:cs="Arial"/>
          <w:b/>
        </w:rPr>
      </w:pPr>
    </w:p>
    <w:p w14:paraId="7F9D81F6" w14:textId="53F500B1" w:rsidR="004A1725" w:rsidRDefault="004A1725" w:rsidP="00067A34">
      <w:pPr>
        <w:pStyle w:val="ListParagraph"/>
        <w:numPr>
          <w:ilvl w:val="1"/>
          <w:numId w:val="1"/>
        </w:numPr>
        <w:spacing w:after="0" w:line="240" w:lineRule="auto"/>
        <w:ind w:left="426" w:hanging="426"/>
        <w:rPr>
          <w:rFonts w:ascii="Arial" w:hAnsi="Arial" w:cs="Arial"/>
          <w:sz w:val="24"/>
        </w:rPr>
      </w:pPr>
      <w:r>
        <w:rPr>
          <w:rFonts w:ascii="Arial" w:hAnsi="Arial" w:cs="Arial"/>
          <w:sz w:val="24"/>
        </w:rPr>
        <w:t>Introduction</w:t>
      </w:r>
    </w:p>
    <w:p w14:paraId="6362DA49" w14:textId="77777777" w:rsidR="004A1725" w:rsidRDefault="004A1725" w:rsidP="004A1725">
      <w:pPr>
        <w:pStyle w:val="ListParagraph"/>
        <w:spacing w:after="0" w:line="240" w:lineRule="auto"/>
        <w:ind w:left="426"/>
        <w:rPr>
          <w:rFonts w:ascii="Arial" w:hAnsi="Arial" w:cs="Arial"/>
          <w:sz w:val="24"/>
        </w:rPr>
      </w:pPr>
    </w:p>
    <w:p w14:paraId="568982F2" w14:textId="00210BC2" w:rsidR="004A1725" w:rsidRPr="004A1725" w:rsidRDefault="004A1725" w:rsidP="004A1725">
      <w:pPr>
        <w:pStyle w:val="ListParagraph"/>
        <w:spacing w:after="0" w:line="240" w:lineRule="auto"/>
        <w:ind w:left="426"/>
        <w:rPr>
          <w:rFonts w:ascii="Arial" w:hAnsi="Arial" w:cs="Arial"/>
        </w:rPr>
      </w:pPr>
      <w:r>
        <w:rPr>
          <w:rFonts w:ascii="Arial" w:hAnsi="Arial" w:cs="Arial"/>
        </w:rPr>
        <w:t>This briefing note is intended to support training sessions for Directors of Teaching and Learning (DTLs) who will chair validation events on behalf of the Pro-Vice Chancellor (Teaching and Learning). DTLs will not be able to chair a validation event until a training session has been attended. It is also advisable for new DTLs who do not have experience of the University’s validation process to ensure that they attend a validation event as a panel member at the earliest opportunity.</w:t>
      </w:r>
    </w:p>
    <w:p w14:paraId="74715A4C" w14:textId="77777777" w:rsidR="004A1725" w:rsidRDefault="004A1725" w:rsidP="004A1725">
      <w:pPr>
        <w:pStyle w:val="ListParagraph"/>
        <w:spacing w:after="0" w:line="240" w:lineRule="auto"/>
        <w:ind w:left="426"/>
        <w:rPr>
          <w:rFonts w:ascii="Arial" w:hAnsi="Arial" w:cs="Arial"/>
          <w:sz w:val="24"/>
        </w:rPr>
      </w:pPr>
    </w:p>
    <w:p w14:paraId="094C1529" w14:textId="1A63027B" w:rsidR="00F6600D" w:rsidRPr="00CE6B60" w:rsidRDefault="005B10CD" w:rsidP="00067A34">
      <w:pPr>
        <w:pStyle w:val="ListParagraph"/>
        <w:numPr>
          <w:ilvl w:val="1"/>
          <w:numId w:val="1"/>
        </w:numPr>
        <w:spacing w:after="0" w:line="240" w:lineRule="auto"/>
        <w:ind w:left="426" w:hanging="426"/>
        <w:rPr>
          <w:rFonts w:ascii="Arial" w:hAnsi="Arial" w:cs="Arial"/>
          <w:sz w:val="24"/>
        </w:rPr>
      </w:pPr>
      <w:r w:rsidRPr="00CE6B60">
        <w:rPr>
          <w:rFonts w:ascii="Arial" w:hAnsi="Arial" w:cs="Arial"/>
          <w:sz w:val="24"/>
        </w:rPr>
        <w:t>Overview of validation process</w:t>
      </w:r>
    </w:p>
    <w:p w14:paraId="46D475A0" w14:textId="77777777" w:rsidR="00067A34" w:rsidRPr="00C17DA3" w:rsidRDefault="00067A34" w:rsidP="00067A34">
      <w:pPr>
        <w:spacing w:after="0" w:line="240" w:lineRule="auto"/>
        <w:rPr>
          <w:rFonts w:ascii="Arial" w:hAnsi="Arial" w:cs="Arial"/>
          <w:b/>
        </w:rPr>
      </w:pPr>
    </w:p>
    <w:p w14:paraId="5FB149A6" w14:textId="77777777" w:rsidR="00B47B91" w:rsidRPr="00C17DA3" w:rsidRDefault="00342D30" w:rsidP="00B47B91">
      <w:pPr>
        <w:ind w:left="426"/>
        <w:rPr>
          <w:rFonts w:ascii="Arial" w:hAnsi="Arial" w:cs="Arial"/>
        </w:rPr>
      </w:pPr>
      <w:r w:rsidRPr="00C17DA3">
        <w:rPr>
          <w:rFonts w:ascii="Arial" w:hAnsi="Arial" w:cs="Arial"/>
        </w:rPr>
        <w:t xml:space="preserve">The validation process is the final step in the University's quality assurance mechanism before Schools are able to enrol students on a </w:t>
      </w:r>
      <w:r w:rsidR="00B47B91" w:rsidRPr="00C17DA3">
        <w:rPr>
          <w:rFonts w:ascii="Arial" w:hAnsi="Arial" w:cs="Arial"/>
        </w:rPr>
        <w:t>course. The validation of a course allows the University to scrutinise the proposed course in greater detail, focusing on:</w:t>
      </w:r>
    </w:p>
    <w:p w14:paraId="2F634CEF" w14:textId="77777777" w:rsidR="009C3820" w:rsidRPr="00C17DA3" w:rsidRDefault="009C3820" w:rsidP="00B47B91">
      <w:pPr>
        <w:pStyle w:val="ListParagraph"/>
        <w:numPr>
          <w:ilvl w:val="0"/>
          <w:numId w:val="2"/>
        </w:numPr>
        <w:spacing w:after="0" w:line="240" w:lineRule="auto"/>
        <w:ind w:left="1134" w:hanging="283"/>
        <w:rPr>
          <w:rFonts w:ascii="Arial" w:hAnsi="Arial" w:cs="Arial"/>
        </w:rPr>
      </w:pPr>
      <w:r w:rsidRPr="00C17DA3">
        <w:rPr>
          <w:rFonts w:ascii="Arial" w:hAnsi="Arial" w:cs="Arial"/>
        </w:rPr>
        <w:t>The academic coherence of the course</w:t>
      </w:r>
    </w:p>
    <w:p w14:paraId="0F8B2852" w14:textId="77777777" w:rsidR="00B47B91" w:rsidRPr="00C17DA3" w:rsidRDefault="00B47B91" w:rsidP="00B47B91">
      <w:pPr>
        <w:pStyle w:val="ListParagraph"/>
        <w:numPr>
          <w:ilvl w:val="0"/>
          <w:numId w:val="2"/>
        </w:numPr>
        <w:spacing w:after="0" w:line="240" w:lineRule="auto"/>
        <w:ind w:left="1134" w:hanging="283"/>
        <w:rPr>
          <w:rFonts w:ascii="Arial" w:hAnsi="Arial" w:cs="Arial"/>
        </w:rPr>
      </w:pPr>
      <w:r w:rsidRPr="00C17DA3">
        <w:rPr>
          <w:rFonts w:ascii="Arial" w:hAnsi="Arial" w:cs="Arial"/>
        </w:rPr>
        <w:t>The alignment of the course with national frameworks that govern standards in the Higher Education Sector;</w:t>
      </w:r>
    </w:p>
    <w:p w14:paraId="68968DCE" w14:textId="77777777" w:rsidR="00B47B91" w:rsidRPr="00C17DA3" w:rsidRDefault="00B47B91" w:rsidP="00B47B91">
      <w:pPr>
        <w:pStyle w:val="ListParagraph"/>
        <w:numPr>
          <w:ilvl w:val="0"/>
          <w:numId w:val="2"/>
        </w:numPr>
        <w:spacing w:after="0" w:line="240" w:lineRule="auto"/>
        <w:ind w:left="1134" w:hanging="283"/>
        <w:rPr>
          <w:rFonts w:ascii="Arial" w:hAnsi="Arial" w:cs="Arial"/>
        </w:rPr>
      </w:pPr>
      <w:r w:rsidRPr="00C17DA3">
        <w:rPr>
          <w:rFonts w:ascii="Arial" w:hAnsi="Arial" w:cs="Arial"/>
        </w:rPr>
        <w:t xml:space="preserve">The </w:t>
      </w:r>
      <w:r w:rsidR="009C3820" w:rsidRPr="00C17DA3">
        <w:rPr>
          <w:rFonts w:ascii="Arial" w:hAnsi="Arial" w:cs="Arial"/>
        </w:rPr>
        <w:t xml:space="preserve">likely </w:t>
      </w:r>
      <w:r w:rsidRPr="00C17DA3">
        <w:rPr>
          <w:rFonts w:ascii="Arial" w:hAnsi="Arial" w:cs="Arial"/>
        </w:rPr>
        <w:t>quality of the student experience;</w:t>
      </w:r>
    </w:p>
    <w:p w14:paraId="72CB04A1" w14:textId="77777777" w:rsidR="00B47B91" w:rsidRPr="00C17DA3" w:rsidRDefault="00B47B91" w:rsidP="00B47B91">
      <w:pPr>
        <w:pStyle w:val="ListParagraph"/>
        <w:numPr>
          <w:ilvl w:val="0"/>
          <w:numId w:val="2"/>
        </w:numPr>
        <w:spacing w:after="0" w:line="240" w:lineRule="auto"/>
        <w:ind w:left="1134" w:hanging="283"/>
        <w:rPr>
          <w:rFonts w:ascii="Arial" w:hAnsi="Arial" w:cs="Arial"/>
        </w:rPr>
      </w:pPr>
      <w:r w:rsidRPr="00C17DA3">
        <w:rPr>
          <w:rFonts w:ascii="Arial" w:hAnsi="Arial" w:cs="Arial"/>
        </w:rPr>
        <w:t xml:space="preserve">Opportunities for enhancement of the </w:t>
      </w:r>
      <w:r w:rsidR="004816B0">
        <w:rPr>
          <w:rFonts w:ascii="Arial" w:hAnsi="Arial" w:cs="Arial"/>
        </w:rPr>
        <w:t>University’s academic portfolio.</w:t>
      </w:r>
    </w:p>
    <w:p w14:paraId="717D8ACC" w14:textId="77777777" w:rsidR="00B47B91" w:rsidRPr="00C17DA3" w:rsidRDefault="00B47B91" w:rsidP="00B47B91">
      <w:pPr>
        <w:spacing w:after="0" w:line="240" w:lineRule="auto"/>
        <w:rPr>
          <w:rFonts w:ascii="Arial" w:hAnsi="Arial" w:cs="Arial"/>
        </w:rPr>
      </w:pPr>
    </w:p>
    <w:p w14:paraId="7842AD1E" w14:textId="77777777" w:rsidR="001B1E09" w:rsidRPr="00C17DA3" w:rsidRDefault="00B47B91" w:rsidP="001B1E09">
      <w:pPr>
        <w:spacing w:after="0" w:line="240" w:lineRule="auto"/>
        <w:ind w:left="426"/>
        <w:rPr>
          <w:rFonts w:ascii="Arial" w:hAnsi="Arial" w:cs="Arial"/>
        </w:rPr>
      </w:pPr>
      <w:r w:rsidRPr="00C17DA3">
        <w:rPr>
          <w:rFonts w:ascii="Arial" w:hAnsi="Arial" w:cs="Arial"/>
        </w:rPr>
        <w:t>The involvement of fellow academic staff, both external and internal, in the process ensures that effective peer review of pedagogy takes place. Professional Services and Student Panel Members provide perspectives on course design, resourcing and the student experience.</w:t>
      </w:r>
    </w:p>
    <w:p w14:paraId="30F83F3A" w14:textId="77777777" w:rsidR="001B1E09" w:rsidRPr="00C17DA3" w:rsidRDefault="001B1E09" w:rsidP="001B1E09">
      <w:pPr>
        <w:spacing w:after="0" w:line="240" w:lineRule="auto"/>
        <w:ind w:left="426"/>
        <w:rPr>
          <w:rFonts w:ascii="Arial" w:hAnsi="Arial" w:cs="Arial"/>
        </w:rPr>
      </w:pPr>
    </w:p>
    <w:p w14:paraId="3E9E5A21" w14:textId="77777777" w:rsidR="001B1E09" w:rsidRPr="00C17DA3" w:rsidRDefault="001B1E09" w:rsidP="001B1E09">
      <w:pPr>
        <w:spacing w:after="0" w:line="240" w:lineRule="auto"/>
        <w:ind w:left="426"/>
        <w:rPr>
          <w:rFonts w:ascii="Arial" w:hAnsi="Arial" w:cs="Arial"/>
        </w:rPr>
      </w:pPr>
      <w:r w:rsidRPr="00C17DA3">
        <w:rPr>
          <w:rFonts w:ascii="Arial" w:hAnsi="Arial" w:cs="Arial"/>
        </w:rPr>
        <w:t>Schools that have had course proposals approved by the University's Portfolio Approval Committee (PAC) are expected to submit those proposals to the validation process.  There are several steps to this process, each with a specific function designed to support the School and to ensure that the proposal being brought before the panel is of good quality:</w:t>
      </w:r>
    </w:p>
    <w:p w14:paraId="5BF47775" w14:textId="77777777" w:rsidR="001B1E09" w:rsidRPr="00C17DA3" w:rsidRDefault="001B1E09" w:rsidP="001B1E09">
      <w:pPr>
        <w:spacing w:after="0" w:line="240" w:lineRule="auto"/>
        <w:ind w:left="426"/>
        <w:rPr>
          <w:rFonts w:ascii="Arial" w:hAnsi="Arial" w:cs="Arial"/>
        </w:rPr>
      </w:pPr>
    </w:p>
    <w:p w14:paraId="4C97AAAE" w14:textId="77777777" w:rsidR="004E2B0B" w:rsidRPr="00C17DA3" w:rsidRDefault="004E2B0B" w:rsidP="001B1E09">
      <w:pPr>
        <w:pStyle w:val="ListParagraph"/>
        <w:numPr>
          <w:ilvl w:val="4"/>
          <w:numId w:val="1"/>
        </w:numPr>
        <w:spacing w:after="0" w:line="240" w:lineRule="auto"/>
        <w:ind w:left="709" w:hanging="283"/>
        <w:rPr>
          <w:rFonts w:ascii="Arial" w:hAnsi="Arial" w:cs="Arial"/>
          <w:i/>
        </w:rPr>
      </w:pPr>
      <w:r w:rsidRPr="00C17DA3">
        <w:rPr>
          <w:rFonts w:ascii="Arial" w:hAnsi="Arial" w:cs="Arial"/>
          <w:i/>
        </w:rPr>
        <w:t>Identification of Chair and Secretary</w:t>
      </w:r>
    </w:p>
    <w:p w14:paraId="717BB39E" w14:textId="150CB842" w:rsidR="00B47B91" w:rsidRPr="00C17DA3" w:rsidRDefault="001B1E09" w:rsidP="004E2B0B">
      <w:pPr>
        <w:pStyle w:val="ListParagraph"/>
        <w:spacing w:after="0" w:line="240" w:lineRule="auto"/>
        <w:ind w:left="709"/>
        <w:rPr>
          <w:rFonts w:ascii="Arial" w:hAnsi="Arial" w:cs="Arial"/>
        </w:rPr>
      </w:pPr>
      <w:r w:rsidRPr="00C17DA3">
        <w:rPr>
          <w:rFonts w:ascii="Arial" w:hAnsi="Arial" w:cs="Arial"/>
        </w:rPr>
        <w:t>Following the initial approval</w:t>
      </w:r>
      <w:r w:rsidR="009C3820" w:rsidRPr="00C17DA3">
        <w:rPr>
          <w:rFonts w:ascii="Arial" w:hAnsi="Arial" w:cs="Arial"/>
        </w:rPr>
        <w:t xml:space="preserve"> from PAC</w:t>
      </w:r>
      <w:r w:rsidRPr="00C17DA3">
        <w:rPr>
          <w:rFonts w:ascii="Arial" w:hAnsi="Arial" w:cs="Arial"/>
        </w:rPr>
        <w:t xml:space="preserve">, the Academic Development and Quality Enhancement Office (ADQE) will allocate a Validation Secretary to oversee the administration of the process. The ADQE Curriculum Manager will approach the </w:t>
      </w:r>
      <w:r w:rsidR="009C3820" w:rsidRPr="00C17DA3">
        <w:rPr>
          <w:rFonts w:ascii="Arial" w:hAnsi="Arial" w:cs="Arial"/>
        </w:rPr>
        <w:t>PVC (Teaching and Learning) to c</w:t>
      </w:r>
      <w:r w:rsidRPr="00C17DA3">
        <w:rPr>
          <w:rFonts w:ascii="Arial" w:hAnsi="Arial" w:cs="Arial"/>
        </w:rPr>
        <w:t>hair validation events for new undergraduate courses, as well as postgraduate courses where there are issues requiring the oversight of a senior member of the University. However, Directors of Teaching and Learning will usually</w:t>
      </w:r>
      <w:r w:rsidR="009C3820" w:rsidRPr="00C17DA3">
        <w:rPr>
          <w:rFonts w:ascii="Arial" w:hAnsi="Arial" w:cs="Arial"/>
        </w:rPr>
        <w:t xml:space="preserve"> be approached with regards to c</w:t>
      </w:r>
      <w:r w:rsidRPr="00C17DA3">
        <w:rPr>
          <w:rFonts w:ascii="Arial" w:hAnsi="Arial" w:cs="Arial"/>
        </w:rPr>
        <w:t>hair</w:t>
      </w:r>
      <w:r w:rsidR="00CE6B60">
        <w:rPr>
          <w:rFonts w:ascii="Arial" w:hAnsi="Arial" w:cs="Arial"/>
        </w:rPr>
        <w:t>ing</w:t>
      </w:r>
      <w:r w:rsidRPr="00C17DA3">
        <w:rPr>
          <w:rFonts w:ascii="Arial" w:hAnsi="Arial" w:cs="Arial"/>
        </w:rPr>
        <w:t xml:space="preserve"> validation events for new postgraduate courses.</w:t>
      </w:r>
    </w:p>
    <w:p w14:paraId="31A6AF82" w14:textId="77777777" w:rsidR="001B1E09" w:rsidRPr="00C17DA3" w:rsidRDefault="001B1E09" w:rsidP="001B1E09">
      <w:pPr>
        <w:pStyle w:val="ListParagraph"/>
        <w:spacing w:after="0" w:line="240" w:lineRule="auto"/>
        <w:ind w:left="709"/>
        <w:rPr>
          <w:rFonts w:ascii="Arial" w:hAnsi="Arial" w:cs="Arial"/>
        </w:rPr>
      </w:pPr>
    </w:p>
    <w:p w14:paraId="62A7D27C" w14:textId="77777777" w:rsidR="004E2B0B" w:rsidRPr="00C17DA3" w:rsidRDefault="004E2B0B" w:rsidP="001A1914">
      <w:pPr>
        <w:pStyle w:val="ListParagraph"/>
        <w:numPr>
          <w:ilvl w:val="4"/>
          <w:numId w:val="1"/>
        </w:numPr>
        <w:spacing w:after="0" w:line="240" w:lineRule="auto"/>
        <w:ind w:left="709" w:hanging="283"/>
        <w:rPr>
          <w:rFonts w:ascii="Arial" w:hAnsi="Arial" w:cs="Arial"/>
          <w:i/>
        </w:rPr>
      </w:pPr>
      <w:r w:rsidRPr="00C17DA3">
        <w:rPr>
          <w:rFonts w:ascii="Arial" w:hAnsi="Arial" w:cs="Arial"/>
          <w:i/>
        </w:rPr>
        <w:t>School Briefing</w:t>
      </w:r>
    </w:p>
    <w:p w14:paraId="5B42CB18" w14:textId="77777777" w:rsidR="001B1E09" w:rsidRPr="00C17DA3" w:rsidRDefault="001B1E09" w:rsidP="001A1914">
      <w:pPr>
        <w:pStyle w:val="ListParagraph"/>
        <w:spacing w:after="0" w:line="240" w:lineRule="auto"/>
        <w:ind w:left="709"/>
        <w:rPr>
          <w:rFonts w:ascii="Arial" w:hAnsi="Arial" w:cs="Arial"/>
        </w:rPr>
      </w:pPr>
      <w:r w:rsidRPr="00C17DA3">
        <w:rPr>
          <w:rFonts w:ascii="Arial" w:hAnsi="Arial" w:cs="Arial"/>
        </w:rPr>
        <w:t>The Validation Secretary will brief the School on the process, inform them of deadlines</w:t>
      </w:r>
      <w:r w:rsidR="0049635B" w:rsidRPr="00C17DA3">
        <w:rPr>
          <w:rFonts w:ascii="Arial" w:hAnsi="Arial" w:cs="Arial"/>
        </w:rPr>
        <w:t xml:space="preserve"> and ask for suggestions for independent academic panel members (and independent stakeholders, where appropriate). Having agreed potential dates with the Chair, the Secretary will confirm a mutually convenient date with the School.</w:t>
      </w:r>
    </w:p>
    <w:p w14:paraId="2C762EB6" w14:textId="77777777" w:rsidR="004E2B0B" w:rsidRPr="00C17DA3" w:rsidRDefault="004E2B0B" w:rsidP="001A1914">
      <w:pPr>
        <w:spacing w:after="0"/>
        <w:rPr>
          <w:rFonts w:ascii="Arial" w:hAnsi="Arial" w:cs="Arial"/>
        </w:rPr>
      </w:pPr>
    </w:p>
    <w:p w14:paraId="4CEAD189" w14:textId="77777777" w:rsidR="004E2B0B" w:rsidRPr="00C17DA3" w:rsidRDefault="004E2B0B" w:rsidP="001A1914">
      <w:pPr>
        <w:pStyle w:val="ListParagraph"/>
        <w:numPr>
          <w:ilvl w:val="4"/>
          <w:numId w:val="1"/>
        </w:numPr>
        <w:spacing w:after="0" w:line="240" w:lineRule="auto"/>
        <w:ind w:left="709" w:hanging="283"/>
        <w:rPr>
          <w:rFonts w:ascii="Arial" w:hAnsi="Arial" w:cs="Arial"/>
          <w:i/>
        </w:rPr>
      </w:pPr>
      <w:r w:rsidRPr="00C17DA3">
        <w:rPr>
          <w:rFonts w:ascii="Arial" w:hAnsi="Arial" w:cs="Arial"/>
          <w:i/>
        </w:rPr>
        <w:t>Confirmation of Panel</w:t>
      </w:r>
    </w:p>
    <w:p w14:paraId="6775514E" w14:textId="77777777" w:rsidR="0049635B" w:rsidRPr="00C17DA3" w:rsidRDefault="0049635B" w:rsidP="001A1914">
      <w:pPr>
        <w:pStyle w:val="ListParagraph"/>
        <w:spacing w:after="0" w:line="240" w:lineRule="auto"/>
        <w:ind w:left="709"/>
        <w:rPr>
          <w:rFonts w:ascii="Arial" w:hAnsi="Arial" w:cs="Arial"/>
        </w:rPr>
      </w:pPr>
      <w:r w:rsidRPr="00C17DA3">
        <w:rPr>
          <w:rFonts w:ascii="Arial" w:hAnsi="Arial" w:cs="Arial"/>
        </w:rPr>
        <w:t>The Validation Secretary will convene the Panel and obtain approval for the Panel from the PVC (Teaching and Learning).</w:t>
      </w:r>
    </w:p>
    <w:p w14:paraId="1ABD03B1" w14:textId="77777777" w:rsidR="0049635B" w:rsidRPr="00C17DA3" w:rsidRDefault="0049635B" w:rsidP="001A1914">
      <w:pPr>
        <w:pStyle w:val="ListParagraph"/>
        <w:spacing w:after="0"/>
        <w:rPr>
          <w:rFonts w:ascii="Arial" w:hAnsi="Arial" w:cs="Arial"/>
        </w:rPr>
      </w:pPr>
    </w:p>
    <w:p w14:paraId="6043556C" w14:textId="77777777" w:rsidR="004E2B0B" w:rsidRPr="00C17DA3" w:rsidRDefault="004E2B0B" w:rsidP="001A1914">
      <w:pPr>
        <w:pStyle w:val="ListParagraph"/>
        <w:numPr>
          <w:ilvl w:val="4"/>
          <w:numId w:val="1"/>
        </w:numPr>
        <w:spacing w:after="0" w:line="240" w:lineRule="auto"/>
        <w:ind w:left="709" w:hanging="283"/>
        <w:rPr>
          <w:rFonts w:ascii="Arial" w:hAnsi="Arial" w:cs="Arial"/>
          <w:i/>
        </w:rPr>
      </w:pPr>
      <w:r w:rsidRPr="00C17DA3">
        <w:rPr>
          <w:rFonts w:ascii="Arial" w:hAnsi="Arial" w:cs="Arial"/>
          <w:i/>
        </w:rPr>
        <w:lastRenderedPageBreak/>
        <w:t>Validation documentation</w:t>
      </w:r>
    </w:p>
    <w:p w14:paraId="1230EBF3" w14:textId="77777777" w:rsidR="0049635B" w:rsidRPr="00C17DA3" w:rsidRDefault="0049635B" w:rsidP="001A1914">
      <w:pPr>
        <w:pStyle w:val="ListParagraph"/>
        <w:spacing w:after="0" w:line="240" w:lineRule="auto"/>
        <w:ind w:left="709"/>
        <w:rPr>
          <w:rFonts w:ascii="Arial" w:hAnsi="Arial" w:cs="Arial"/>
        </w:rPr>
      </w:pPr>
      <w:r w:rsidRPr="00C17DA3">
        <w:rPr>
          <w:rFonts w:ascii="Arial" w:hAnsi="Arial" w:cs="Arial"/>
        </w:rPr>
        <w:t>The Validation Secretary will take receipt of the School’s submitted documentation</w:t>
      </w:r>
      <w:r w:rsidR="0044299C" w:rsidRPr="00C17DA3">
        <w:rPr>
          <w:rFonts w:ascii="Arial" w:hAnsi="Arial" w:cs="Arial"/>
        </w:rPr>
        <w:t xml:space="preserve"> no later than three weeks before the event</w:t>
      </w:r>
      <w:r w:rsidRPr="00C17DA3">
        <w:rPr>
          <w:rFonts w:ascii="Arial" w:hAnsi="Arial" w:cs="Arial"/>
        </w:rPr>
        <w:t xml:space="preserve">. The Secretary will then format and distribute the submission in both electronic and </w:t>
      </w:r>
      <w:r w:rsidR="00BE0B53" w:rsidRPr="00C17DA3">
        <w:rPr>
          <w:rFonts w:ascii="Arial" w:hAnsi="Arial" w:cs="Arial"/>
        </w:rPr>
        <w:t>paper formats, at least two weeks before the validation event.</w:t>
      </w:r>
    </w:p>
    <w:p w14:paraId="79D88956" w14:textId="77777777" w:rsidR="0049635B" w:rsidRPr="00C17DA3" w:rsidRDefault="0049635B" w:rsidP="001A1914">
      <w:pPr>
        <w:pStyle w:val="ListParagraph"/>
        <w:spacing w:after="0"/>
        <w:rPr>
          <w:rFonts w:ascii="Arial" w:hAnsi="Arial" w:cs="Arial"/>
        </w:rPr>
      </w:pPr>
    </w:p>
    <w:p w14:paraId="0319B410" w14:textId="77777777" w:rsidR="00F5278A" w:rsidRPr="00C17DA3" w:rsidRDefault="00F5278A" w:rsidP="001A1914">
      <w:pPr>
        <w:pStyle w:val="ListParagraph"/>
        <w:numPr>
          <w:ilvl w:val="4"/>
          <w:numId w:val="1"/>
        </w:numPr>
        <w:spacing w:after="0" w:line="240" w:lineRule="auto"/>
        <w:ind w:left="709" w:hanging="283"/>
        <w:rPr>
          <w:rFonts w:ascii="Arial" w:hAnsi="Arial" w:cs="Arial"/>
          <w:i/>
        </w:rPr>
      </w:pPr>
      <w:r w:rsidRPr="00C17DA3">
        <w:rPr>
          <w:rFonts w:ascii="Arial" w:hAnsi="Arial" w:cs="Arial"/>
          <w:i/>
        </w:rPr>
        <w:t>Pre-meeting of Panel</w:t>
      </w:r>
    </w:p>
    <w:p w14:paraId="0C1D7B32" w14:textId="77777777" w:rsidR="0049635B" w:rsidRPr="00C17DA3" w:rsidRDefault="0049635B" w:rsidP="001A1914">
      <w:pPr>
        <w:pStyle w:val="ListParagraph"/>
        <w:spacing w:after="0" w:line="240" w:lineRule="auto"/>
        <w:ind w:left="709"/>
        <w:rPr>
          <w:rFonts w:ascii="Arial" w:hAnsi="Arial" w:cs="Arial"/>
        </w:rPr>
      </w:pPr>
      <w:r w:rsidRPr="00C17DA3">
        <w:rPr>
          <w:rFonts w:ascii="Arial" w:hAnsi="Arial" w:cs="Arial"/>
        </w:rPr>
        <w:t xml:space="preserve">A pre-meeting will be held </w:t>
      </w:r>
      <w:r w:rsidR="00BE0B53" w:rsidRPr="00C17DA3">
        <w:rPr>
          <w:rFonts w:ascii="Arial" w:hAnsi="Arial" w:cs="Arial"/>
        </w:rPr>
        <w:t xml:space="preserve">at least a week before the event, </w:t>
      </w:r>
      <w:r w:rsidRPr="00C17DA3">
        <w:rPr>
          <w:rFonts w:ascii="Arial" w:hAnsi="Arial" w:cs="Arial"/>
        </w:rPr>
        <w:t xml:space="preserve">to discuss issues arising from the </w:t>
      </w:r>
      <w:r w:rsidR="00BE0B53" w:rsidRPr="00C17DA3">
        <w:rPr>
          <w:rFonts w:ascii="Arial" w:hAnsi="Arial" w:cs="Arial"/>
        </w:rPr>
        <w:t xml:space="preserve">documentation. </w:t>
      </w:r>
      <w:r w:rsidRPr="00C17DA3">
        <w:rPr>
          <w:rFonts w:ascii="Arial" w:hAnsi="Arial" w:cs="Arial"/>
        </w:rPr>
        <w:t>The PVC (Teaching and Learning may attend this meeting in addition to all Panel members. External Panel members who are unable to attend will be invited to send in comments.</w:t>
      </w:r>
    </w:p>
    <w:p w14:paraId="620BD52D" w14:textId="77777777" w:rsidR="004E2B0B" w:rsidRPr="00C17DA3" w:rsidRDefault="004E2B0B" w:rsidP="001A1914">
      <w:pPr>
        <w:pStyle w:val="ListParagraph"/>
        <w:spacing w:after="0"/>
        <w:rPr>
          <w:rFonts w:ascii="Arial" w:hAnsi="Arial" w:cs="Arial"/>
        </w:rPr>
      </w:pPr>
    </w:p>
    <w:p w14:paraId="7AFE1007" w14:textId="77777777" w:rsidR="00F5278A" w:rsidRPr="00C17DA3" w:rsidRDefault="00F5278A" w:rsidP="001A1914">
      <w:pPr>
        <w:pStyle w:val="ListParagraph"/>
        <w:numPr>
          <w:ilvl w:val="4"/>
          <w:numId w:val="1"/>
        </w:numPr>
        <w:spacing w:after="0" w:line="240" w:lineRule="auto"/>
        <w:ind w:left="709" w:hanging="283"/>
        <w:rPr>
          <w:rFonts w:ascii="Arial" w:hAnsi="Arial" w:cs="Arial"/>
          <w:i/>
        </w:rPr>
      </w:pPr>
      <w:r w:rsidRPr="00C17DA3">
        <w:rPr>
          <w:rFonts w:ascii="Arial" w:hAnsi="Arial" w:cs="Arial"/>
          <w:i/>
        </w:rPr>
        <w:t>The Validation Event</w:t>
      </w:r>
    </w:p>
    <w:p w14:paraId="7FB9D4A6" w14:textId="77777777" w:rsidR="004E2B0B" w:rsidRPr="00C17DA3" w:rsidRDefault="004E2B0B" w:rsidP="001A1914">
      <w:pPr>
        <w:pStyle w:val="ListParagraph"/>
        <w:spacing w:after="0" w:line="240" w:lineRule="auto"/>
        <w:ind w:left="709"/>
        <w:rPr>
          <w:rFonts w:ascii="Arial" w:hAnsi="Arial" w:cs="Arial"/>
        </w:rPr>
      </w:pPr>
      <w:r w:rsidRPr="00C17DA3">
        <w:rPr>
          <w:rFonts w:ascii="Arial" w:hAnsi="Arial" w:cs="Arial"/>
        </w:rPr>
        <w:t xml:space="preserve">The </w:t>
      </w:r>
      <w:r w:rsidR="00F5278A" w:rsidRPr="00C17DA3">
        <w:rPr>
          <w:rFonts w:ascii="Arial" w:hAnsi="Arial" w:cs="Arial"/>
        </w:rPr>
        <w:t>Validation Event</w:t>
      </w:r>
      <w:r w:rsidR="001A1914" w:rsidRPr="00C17DA3">
        <w:rPr>
          <w:rFonts w:ascii="Arial" w:hAnsi="Arial" w:cs="Arial"/>
        </w:rPr>
        <w:t xml:space="preserve"> will usually last for between two to four hours. The course will either be validated, conditionally validated or rejection of the proposal.</w:t>
      </w:r>
    </w:p>
    <w:p w14:paraId="171FEB1A" w14:textId="77777777" w:rsidR="00F5278A" w:rsidRPr="00C17DA3" w:rsidRDefault="00F5278A" w:rsidP="001A1914">
      <w:pPr>
        <w:pStyle w:val="ListParagraph"/>
        <w:spacing w:after="0"/>
        <w:rPr>
          <w:rFonts w:ascii="Arial" w:hAnsi="Arial" w:cs="Arial"/>
        </w:rPr>
      </w:pPr>
    </w:p>
    <w:p w14:paraId="3E8B1598" w14:textId="77777777" w:rsidR="00F5278A" w:rsidRPr="00C17DA3" w:rsidRDefault="00853447" w:rsidP="001A1914">
      <w:pPr>
        <w:pStyle w:val="ListParagraph"/>
        <w:numPr>
          <w:ilvl w:val="4"/>
          <w:numId w:val="1"/>
        </w:numPr>
        <w:spacing w:after="0" w:line="240" w:lineRule="auto"/>
        <w:ind w:left="709" w:hanging="283"/>
        <w:rPr>
          <w:rFonts w:ascii="Arial" w:hAnsi="Arial" w:cs="Arial"/>
          <w:i/>
        </w:rPr>
      </w:pPr>
      <w:r w:rsidRPr="00C17DA3">
        <w:rPr>
          <w:rFonts w:ascii="Arial" w:hAnsi="Arial" w:cs="Arial"/>
          <w:i/>
        </w:rPr>
        <w:t>Follow up</w:t>
      </w:r>
    </w:p>
    <w:p w14:paraId="78C83731" w14:textId="77777777" w:rsidR="00853447" w:rsidRDefault="00853447" w:rsidP="001A1914">
      <w:pPr>
        <w:pStyle w:val="ListParagraph"/>
        <w:spacing w:after="0" w:line="240" w:lineRule="auto"/>
        <w:ind w:left="709"/>
        <w:rPr>
          <w:rFonts w:ascii="Arial" w:hAnsi="Arial" w:cs="Arial"/>
        </w:rPr>
      </w:pPr>
      <w:r w:rsidRPr="00C17DA3">
        <w:rPr>
          <w:rFonts w:ascii="Arial" w:hAnsi="Arial" w:cs="Arial"/>
        </w:rPr>
        <w:t>The Validation Secretary</w:t>
      </w:r>
      <w:r w:rsidR="001A1914" w:rsidRPr="00C17DA3">
        <w:rPr>
          <w:rFonts w:ascii="Arial" w:hAnsi="Arial" w:cs="Arial"/>
        </w:rPr>
        <w:t xml:space="preserve"> will ensure that the Course Team responds to any conditions or recommendations within a stated timescale.</w:t>
      </w:r>
    </w:p>
    <w:p w14:paraId="62D47D7B" w14:textId="77777777" w:rsidR="004A1725" w:rsidRDefault="004A1725" w:rsidP="004A1725">
      <w:pPr>
        <w:spacing w:after="0" w:line="240" w:lineRule="auto"/>
        <w:rPr>
          <w:rFonts w:ascii="Arial" w:hAnsi="Arial" w:cs="Arial"/>
        </w:rPr>
      </w:pPr>
    </w:p>
    <w:p w14:paraId="27ED3A7A" w14:textId="61268BE7" w:rsidR="001D6625" w:rsidRPr="004A1725" w:rsidRDefault="004A1725" w:rsidP="00067A34">
      <w:pPr>
        <w:spacing w:after="0" w:line="240" w:lineRule="auto"/>
        <w:rPr>
          <w:rFonts w:ascii="Arial" w:hAnsi="Arial" w:cs="Arial"/>
        </w:rPr>
      </w:pPr>
      <w:r>
        <w:rPr>
          <w:rFonts w:ascii="Arial" w:hAnsi="Arial" w:cs="Arial"/>
        </w:rPr>
        <w:t xml:space="preserve">The timescale and </w:t>
      </w:r>
      <w:r w:rsidR="00D94C65">
        <w:rPr>
          <w:rFonts w:ascii="Arial" w:hAnsi="Arial" w:cs="Arial"/>
        </w:rPr>
        <w:t>required actions</w:t>
      </w:r>
      <w:r>
        <w:rPr>
          <w:rFonts w:ascii="Arial" w:hAnsi="Arial" w:cs="Arial"/>
        </w:rPr>
        <w:t xml:space="preserve"> are further detailed in </w:t>
      </w:r>
      <w:r w:rsidRPr="00D94C65">
        <w:rPr>
          <w:rFonts w:ascii="Arial" w:hAnsi="Arial" w:cs="Arial"/>
          <w:b/>
        </w:rPr>
        <w:t>Appendix A</w:t>
      </w:r>
      <w:r>
        <w:rPr>
          <w:rFonts w:ascii="Arial" w:hAnsi="Arial" w:cs="Arial"/>
        </w:rPr>
        <w:t xml:space="preserve"> of this document.</w:t>
      </w:r>
    </w:p>
    <w:p w14:paraId="52E92CD1" w14:textId="77777777" w:rsidR="001D6625" w:rsidRPr="00C17DA3" w:rsidRDefault="001D6625" w:rsidP="00067A34">
      <w:pPr>
        <w:spacing w:after="0" w:line="240" w:lineRule="auto"/>
        <w:rPr>
          <w:rFonts w:ascii="Arial" w:hAnsi="Arial" w:cs="Arial"/>
          <w:b/>
        </w:rPr>
      </w:pPr>
    </w:p>
    <w:p w14:paraId="6DD8B05C" w14:textId="7F650F68" w:rsidR="003C2AAD" w:rsidRPr="005B10CD" w:rsidRDefault="005B10CD" w:rsidP="00047A21">
      <w:pPr>
        <w:pStyle w:val="ListParagraph"/>
        <w:numPr>
          <w:ilvl w:val="1"/>
          <w:numId w:val="1"/>
        </w:numPr>
        <w:spacing w:after="0" w:line="240" w:lineRule="auto"/>
        <w:ind w:left="426" w:hanging="426"/>
        <w:rPr>
          <w:rFonts w:ascii="Arial" w:hAnsi="Arial" w:cs="Arial"/>
          <w:sz w:val="24"/>
        </w:rPr>
      </w:pPr>
      <w:r w:rsidRPr="005B10CD">
        <w:rPr>
          <w:rFonts w:ascii="Arial" w:hAnsi="Arial" w:cs="Arial"/>
          <w:sz w:val="24"/>
        </w:rPr>
        <w:t xml:space="preserve">The Role </w:t>
      </w:r>
      <w:r>
        <w:rPr>
          <w:rFonts w:ascii="Arial" w:hAnsi="Arial" w:cs="Arial"/>
          <w:sz w:val="24"/>
        </w:rPr>
        <w:t>o</w:t>
      </w:r>
      <w:r w:rsidRPr="005B10CD">
        <w:rPr>
          <w:rFonts w:ascii="Arial" w:hAnsi="Arial" w:cs="Arial"/>
          <w:sz w:val="24"/>
        </w:rPr>
        <w:t xml:space="preserve">f </w:t>
      </w:r>
      <w:r>
        <w:rPr>
          <w:rFonts w:ascii="Arial" w:hAnsi="Arial" w:cs="Arial"/>
          <w:sz w:val="24"/>
        </w:rPr>
        <w:t>t</w:t>
      </w:r>
      <w:r w:rsidRPr="005B10CD">
        <w:rPr>
          <w:rFonts w:ascii="Arial" w:hAnsi="Arial" w:cs="Arial"/>
          <w:sz w:val="24"/>
        </w:rPr>
        <w:t>he Chair</w:t>
      </w:r>
    </w:p>
    <w:p w14:paraId="2CF2B355" w14:textId="77777777" w:rsidR="003C2AAD" w:rsidRPr="00C17DA3" w:rsidRDefault="003C2AAD" w:rsidP="003C2AAD">
      <w:pPr>
        <w:pStyle w:val="ListParagraph"/>
        <w:spacing w:after="0" w:line="240" w:lineRule="auto"/>
        <w:ind w:left="426"/>
        <w:rPr>
          <w:rFonts w:ascii="Arial" w:hAnsi="Arial" w:cs="Arial"/>
          <w:b/>
        </w:rPr>
      </w:pPr>
    </w:p>
    <w:p w14:paraId="75D68BBB" w14:textId="77777777" w:rsidR="0044299C" w:rsidRPr="00C17DA3" w:rsidRDefault="003C2AAD" w:rsidP="0044299C">
      <w:pPr>
        <w:pStyle w:val="ListParagraph"/>
        <w:spacing w:after="0" w:line="240" w:lineRule="auto"/>
        <w:ind w:left="426"/>
        <w:rPr>
          <w:rFonts w:ascii="Arial" w:hAnsi="Arial" w:cs="Arial"/>
        </w:rPr>
      </w:pPr>
      <w:r w:rsidRPr="00C17DA3">
        <w:rPr>
          <w:rFonts w:ascii="Arial" w:hAnsi="Arial" w:cs="Arial"/>
        </w:rPr>
        <w:t>The Chair appointed to a validation event fulfils the role of facilitator, ensuring that the prescribed University process is followed, thus ensuring that the quality of the course under scrutiny is assured.</w:t>
      </w:r>
      <w:r w:rsidR="0044299C" w:rsidRPr="00C17DA3">
        <w:rPr>
          <w:rFonts w:ascii="Arial" w:hAnsi="Arial" w:cs="Arial"/>
        </w:rPr>
        <w:t xml:space="preserve"> </w:t>
      </w:r>
      <w:r w:rsidRPr="00C17DA3">
        <w:rPr>
          <w:rFonts w:ascii="Arial" w:hAnsi="Arial" w:cs="Arial"/>
        </w:rPr>
        <w:t>Ideally, the Chair will leave commentary on the proposals to the other members of the Validation Panel</w:t>
      </w:r>
      <w:r w:rsidR="008417B5" w:rsidRPr="00C17DA3">
        <w:rPr>
          <w:rFonts w:ascii="Arial" w:hAnsi="Arial" w:cs="Arial"/>
        </w:rPr>
        <w:t xml:space="preserve">, only intervening if an important question is not otherwise raised by the Panel.  </w:t>
      </w:r>
    </w:p>
    <w:p w14:paraId="42BB8C8E" w14:textId="77777777" w:rsidR="0044299C" w:rsidRPr="00C17DA3" w:rsidRDefault="0044299C" w:rsidP="003C2AAD">
      <w:pPr>
        <w:pStyle w:val="ListParagraph"/>
        <w:spacing w:after="0" w:line="240" w:lineRule="auto"/>
        <w:ind w:left="426"/>
        <w:rPr>
          <w:rFonts w:ascii="Arial" w:hAnsi="Arial" w:cs="Arial"/>
        </w:rPr>
      </w:pPr>
    </w:p>
    <w:p w14:paraId="300BF4BC" w14:textId="77777777" w:rsidR="003C2AAD" w:rsidRPr="00C17DA3" w:rsidRDefault="008417B5" w:rsidP="003C2AAD">
      <w:pPr>
        <w:pStyle w:val="ListParagraph"/>
        <w:spacing w:after="0" w:line="240" w:lineRule="auto"/>
        <w:ind w:left="426"/>
        <w:rPr>
          <w:rFonts w:ascii="Arial" w:hAnsi="Arial" w:cs="Arial"/>
        </w:rPr>
      </w:pPr>
      <w:r w:rsidRPr="00C17DA3">
        <w:rPr>
          <w:rFonts w:ascii="Arial" w:hAnsi="Arial" w:cs="Arial"/>
        </w:rPr>
        <w:t>During both the pre-meeting and the event itself, the Chair will need to ensure that all participants have the opportunity to contribute to the discussion and to the questioning of the Course Team. Particular attention should be paid to the external members of the Panel, who are guests of the University, and the Student Panel Member, who may be hesitant given their lack of experience of similar events.</w:t>
      </w:r>
    </w:p>
    <w:p w14:paraId="55B89F45" w14:textId="77777777" w:rsidR="003C2AAD" w:rsidRDefault="003C2AAD" w:rsidP="0044299C">
      <w:pPr>
        <w:spacing w:after="0" w:line="240" w:lineRule="auto"/>
        <w:rPr>
          <w:rFonts w:ascii="Arial" w:hAnsi="Arial" w:cs="Arial"/>
          <w:b/>
        </w:rPr>
      </w:pPr>
    </w:p>
    <w:p w14:paraId="26C30524" w14:textId="77777777" w:rsidR="00C17DA3" w:rsidRPr="00C17DA3" w:rsidRDefault="00C17DA3" w:rsidP="0044299C">
      <w:pPr>
        <w:spacing w:after="0" w:line="240" w:lineRule="auto"/>
        <w:rPr>
          <w:rFonts w:ascii="Arial" w:hAnsi="Arial" w:cs="Arial"/>
          <w:b/>
        </w:rPr>
      </w:pPr>
    </w:p>
    <w:p w14:paraId="22A8FF36" w14:textId="63ED34A3" w:rsidR="00047A21" w:rsidRPr="005B10CD" w:rsidRDefault="005B10CD" w:rsidP="00047A21">
      <w:pPr>
        <w:pStyle w:val="ListParagraph"/>
        <w:numPr>
          <w:ilvl w:val="1"/>
          <w:numId w:val="1"/>
        </w:numPr>
        <w:spacing w:after="0" w:line="240" w:lineRule="auto"/>
        <w:ind w:left="426" w:hanging="426"/>
        <w:rPr>
          <w:rFonts w:ascii="Arial" w:hAnsi="Arial" w:cs="Arial"/>
          <w:sz w:val="24"/>
        </w:rPr>
      </w:pPr>
      <w:r w:rsidRPr="005B10CD">
        <w:rPr>
          <w:rFonts w:ascii="Arial" w:hAnsi="Arial" w:cs="Arial"/>
          <w:sz w:val="24"/>
        </w:rPr>
        <w:t>Participants</w:t>
      </w:r>
    </w:p>
    <w:p w14:paraId="485378E2" w14:textId="77777777" w:rsidR="00047A21" w:rsidRPr="00C17DA3" w:rsidRDefault="00047A21" w:rsidP="00047A21">
      <w:pPr>
        <w:pStyle w:val="ListParagraph"/>
        <w:spacing w:after="0" w:line="240" w:lineRule="auto"/>
        <w:ind w:left="426"/>
        <w:rPr>
          <w:rFonts w:ascii="Arial" w:hAnsi="Arial" w:cs="Arial"/>
          <w:b/>
        </w:rPr>
      </w:pPr>
    </w:p>
    <w:p w14:paraId="45514DC5" w14:textId="77777777" w:rsidR="00047A21" w:rsidRPr="00C17DA3" w:rsidRDefault="00047A21" w:rsidP="00047A21">
      <w:pPr>
        <w:pStyle w:val="ListParagraph"/>
        <w:numPr>
          <w:ilvl w:val="4"/>
          <w:numId w:val="1"/>
        </w:numPr>
        <w:spacing w:after="0" w:line="240" w:lineRule="auto"/>
        <w:ind w:left="709" w:hanging="283"/>
        <w:rPr>
          <w:rFonts w:ascii="Arial" w:hAnsi="Arial" w:cs="Arial"/>
          <w:i/>
        </w:rPr>
      </w:pPr>
      <w:r w:rsidRPr="00C17DA3">
        <w:rPr>
          <w:rFonts w:ascii="Arial" w:hAnsi="Arial" w:cs="Arial"/>
          <w:i/>
        </w:rPr>
        <w:t>The Course Team</w:t>
      </w:r>
    </w:p>
    <w:p w14:paraId="26863F45" w14:textId="1B49162B" w:rsidR="00047A21" w:rsidRPr="00C17DA3" w:rsidRDefault="00047A21" w:rsidP="004A1725">
      <w:pPr>
        <w:pStyle w:val="ListParagraph"/>
        <w:spacing w:after="120" w:line="240" w:lineRule="auto"/>
        <w:ind w:left="709"/>
        <w:rPr>
          <w:rFonts w:ascii="Arial" w:hAnsi="Arial" w:cs="Arial"/>
        </w:rPr>
      </w:pPr>
      <w:r w:rsidRPr="00C17DA3">
        <w:rPr>
          <w:rFonts w:ascii="Arial" w:hAnsi="Arial" w:cs="Arial"/>
        </w:rPr>
        <w:t>The Team should be comprised of the School staff who will attend the validation event. The School are free to choose the composition of the team with the following provisos:</w:t>
      </w:r>
    </w:p>
    <w:p w14:paraId="0735FD6E" w14:textId="2A08E62B" w:rsidR="00047A21" w:rsidRPr="00C17DA3" w:rsidRDefault="001D6625" w:rsidP="00047A21">
      <w:pPr>
        <w:pStyle w:val="Default"/>
        <w:numPr>
          <w:ilvl w:val="0"/>
          <w:numId w:val="3"/>
        </w:numPr>
        <w:ind w:left="993" w:hanging="284"/>
        <w:rPr>
          <w:rFonts w:ascii="Arial" w:hAnsi="Arial" w:cs="Arial"/>
          <w:color w:val="auto"/>
          <w:sz w:val="22"/>
          <w:szCs w:val="22"/>
        </w:rPr>
      </w:pPr>
      <w:r>
        <w:rPr>
          <w:rFonts w:ascii="Arial" w:hAnsi="Arial" w:cs="Arial"/>
          <w:color w:val="auto"/>
          <w:sz w:val="22"/>
          <w:szCs w:val="22"/>
        </w:rPr>
        <w:t>The T</w:t>
      </w:r>
      <w:r w:rsidR="00047A21" w:rsidRPr="00C17DA3">
        <w:rPr>
          <w:rFonts w:ascii="Arial" w:hAnsi="Arial" w:cs="Arial"/>
          <w:color w:val="auto"/>
          <w:sz w:val="22"/>
          <w:szCs w:val="22"/>
        </w:rPr>
        <w:t>eam should have a maximum of six members</w:t>
      </w:r>
    </w:p>
    <w:p w14:paraId="3D4823C0" w14:textId="77777777" w:rsidR="00047A21" w:rsidRPr="00C17DA3" w:rsidRDefault="00047A21" w:rsidP="00047A21">
      <w:pPr>
        <w:pStyle w:val="Default"/>
        <w:numPr>
          <w:ilvl w:val="0"/>
          <w:numId w:val="3"/>
        </w:numPr>
        <w:ind w:left="993" w:hanging="284"/>
        <w:rPr>
          <w:rFonts w:ascii="Arial" w:hAnsi="Arial" w:cs="Arial"/>
          <w:color w:val="auto"/>
          <w:sz w:val="22"/>
          <w:szCs w:val="22"/>
        </w:rPr>
      </w:pPr>
      <w:r w:rsidRPr="00C17DA3">
        <w:rPr>
          <w:rFonts w:ascii="Arial" w:hAnsi="Arial" w:cs="Arial"/>
          <w:color w:val="auto"/>
          <w:sz w:val="22"/>
          <w:szCs w:val="22"/>
        </w:rPr>
        <w:t>The Director of Teaching and Learning must be a member</w:t>
      </w:r>
    </w:p>
    <w:p w14:paraId="2492E24E" w14:textId="2159A96D" w:rsidR="00D3337D" w:rsidRPr="004A1725" w:rsidRDefault="00047A21" w:rsidP="004A1725">
      <w:pPr>
        <w:pStyle w:val="Default"/>
        <w:numPr>
          <w:ilvl w:val="0"/>
          <w:numId w:val="3"/>
        </w:numPr>
        <w:spacing w:after="120"/>
        <w:ind w:left="993" w:hanging="284"/>
        <w:rPr>
          <w:rFonts w:ascii="Arial" w:hAnsi="Arial" w:cs="Arial"/>
          <w:color w:val="auto"/>
          <w:sz w:val="22"/>
          <w:szCs w:val="22"/>
        </w:rPr>
      </w:pPr>
      <w:r w:rsidRPr="00C17DA3">
        <w:rPr>
          <w:rFonts w:ascii="Arial" w:hAnsi="Arial" w:cs="Arial"/>
          <w:color w:val="auto"/>
          <w:sz w:val="22"/>
          <w:szCs w:val="22"/>
        </w:rPr>
        <w:t>The Course Convenor must be a member</w:t>
      </w:r>
    </w:p>
    <w:p w14:paraId="4D4C63FB" w14:textId="315A95D8" w:rsidR="00D94C65" w:rsidRDefault="00D3337D" w:rsidP="00CC6D73">
      <w:pPr>
        <w:pStyle w:val="Default"/>
        <w:ind w:left="709"/>
        <w:rPr>
          <w:rFonts w:ascii="Arial" w:hAnsi="Arial" w:cs="Arial"/>
          <w:color w:val="auto"/>
          <w:sz w:val="22"/>
          <w:szCs w:val="22"/>
        </w:rPr>
      </w:pPr>
      <w:r w:rsidRPr="00C17DA3">
        <w:rPr>
          <w:rFonts w:ascii="Arial" w:hAnsi="Arial" w:cs="Arial"/>
          <w:color w:val="auto"/>
          <w:sz w:val="22"/>
          <w:szCs w:val="22"/>
        </w:rPr>
        <w:t>Other members of the course team may include the Head of School, the Head of Department, the Chair of the Board of Study, relevant module convenors, the School Administrator or Manager, or the Curriculum and Assessment Officer.</w:t>
      </w:r>
    </w:p>
    <w:p w14:paraId="7B333DA8" w14:textId="77777777" w:rsidR="00D94C65" w:rsidRDefault="00D94C65">
      <w:pPr>
        <w:spacing w:after="0" w:line="240" w:lineRule="auto"/>
        <w:rPr>
          <w:rFonts w:ascii="Arial" w:eastAsiaTheme="minorHAnsi" w:hAnsi="Arial" w:cs="Arial"/>
        </w:rPr>
      </w:pPr>
      <w:r>
        <w:rPr>
          <w:rFonts w:ascii="Arial" w:hAnsi="Arial" w:cs="Arial"/>
        </w:rPr>
        <w:br w:type="page"/>
      </w:r>
    </w:p>
    <w:p w14:paraId="58E45ADA" w14:textId="77777777" w:rsidR="00047A21" w:rsidRPr="00D94C65" w:rsidRDefault="00047A21" w:rsidP="00D94C65">
      <w:pPr>
        <w:spacing w:after="0" w:line="240" w:lineRule="auto"/>
        <w:rPr>
          <w:rFonts w:ascii="Arial" w:hAnsi="Arial" w:cs="Arial"/>
          <w:i/>
        </w:rPr>
      </w:pPr>
    </w:p>
    <w:p w14:paraId="4B7E4B90" w14:textId="77777777" w:rsidR="00047A21" w:rsidRPr="00C17DA3" w:rsidRDefault="00047A21" w:rsidP="00047A21">
      <w:pPr>
        <w:pStyle w:val="ListParagraph"/>
        <w:numPr>
          <w:ilvl w:val="4"/>
          <w:numId w:val="1"/>
        </w:numPr>
        <w:spacing w:after="0" w:line="240" w:lineRule="auto"/>
        <w:ind w:left="709" w:hanging="283"/>
        <w:rPr>
          <w:rFonts w:ascii="Arial" w:hAnsi="Arial" w:cs="Arial"/>
          <w:i/>
        </w:rPr>
      </w:pPr>
      <w:r w:rsidRPr="00C17DA3">
        <w:rPr>
          <w:rFonts w:ascii="Arial" w:hAnsi="Arial" w:cs="Arial"/>
          <w:i/>
        </w:rPr>
        <w:t>The Validation Panel</w:t>
      </w:r>
    </w:p>
    <w:p w14:paraId="4725C282" w14:textId="77777777" w:rsidR="00047A21" w:rsidRPr="00C17DA3" w:rsidRDefault="003C2AAD" w:rsidP="00047A21">
      <w:pPr>
        <w:pStyle w:val="ListParagraph"/>
        <w:spacing w:after="0" w:line="240" w:lineRule="auto"/>
        <w:ind w:left="709"/>
        <w:rPr>
          <w:rFonts w:ascii="Arial" w:hAnsi="Arial" w:cs="Arial"/>
        </w:rPr>
      </w:pPr>
      <w:r w:rsidRPr="00C17DA3">
        <w:rPr>
          <w:rFonts w:ascii="Arial" w:hAnsi="Arial" w:cs="Arial"/>
        </w:rPr>
        <w:t>The Panel comprises experienced academic and members of professional services, together with a representative of the student body.  The following table provides details of the individuals required and their role in the event:</w:t>
      </w:r>
    </w:p>
    <w:p w14:paraId="0EA3BDFC" w14:textId="07C5805C" w:rsidR="00342D30" w:rsidRPr="00C17DA3" w:rsidRDefault="00342D30" w:rsidP="00067A34">
      <w:pPr>
        <w:spacing w:after="0" w:line="240" w:lineRule="auto"/>
        <w:rPr>
          <w:rFonts w:ascii="Arial" w:hAnsi="Arial" w:cs="Arial"/>
          <w:b/>
        </w:rPr>
      </w:pPr>
    </w:p>
    <w:tbl>
      <w:tblPr>
        <w:tblStyle w:val="LightList1"/>
        <w:tblW w:w="9504" w:type="dxa"/>
        <w:tblInd w:w="108" w:type="dxa"/>
        <w:tblLayout w:type="fixed"/>
        <w:tblLook w:val="04A0" w:firstRow="1" w:lastRow="0" w:firstColumn="1" w:lastColumn="0" w:noHBand="0" w:noVBand="1"/>
      </w:tblPr>
      <w:tblGrid>
        <w:gridCol w:w="2268"/>
        <w:gridCol w:w="3544"/>
        <w:gridCol w:w="3692"/>
      </w:tblGrid>
      <w:tr w:rsidR="00342D30" w:rsidRPr="00C17DA3" w14:paraId="17C06273" w14:textId="77777777" w:rsidTr="001B1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ABC2E56" w14:textId="77777777" w:rsidR="00342D30" w:rsidRPr="00C17DA3" w:rsidRDefault="00342D30" w:rsidP="001B1E09">
            <w:pPr>
              <w:spacing w:after="120"/>
              <w:ind w:right="216"/>
              <w:jc w:val="center"/>
              <w:rPr>
                <w:rFonts w:ascii="Arial" w:hAnsi="Arial" w:cs="Arial"/>
              </w:rPr>
            </w:pPr>
            <w:r w:rsidRPr="00C17DA3">
              <w:rPr>
                <w:rFonts w:ascii="Arial" w:hAnsi="Arial" w:cs="Arial"/>
              </w:rPr>
              <w:t>Role</w:t>
            </w:r>
          </w:p>
        </w:tc>
        <w:tc>
          <w:tcPr>
            <w:tcW w:w="3544" w:type="dxa"/>
          </w:tcPr>
          <w:p w14:paraId="604A5F26" w14:textId="77777777" w:rsidR="00342D30" w:rsidRPr="00C17DA3" w:rsidRDefault="00342D30" w:rsidP="001B1E09">
            <w:pPr>
              <w:spacing w:after="120"/>
              <w:ind w:right="67"/>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17DA3">
              <w:rPr>
                <w:rFonts w:ascii="Arial" w:hAnsi="Arial" w:cs="Arial"/>
              </w:rPr>
              <w:t>Eligibility</w:t>
            </w:r>
          </w:p>
        </w:tc>
        <w:tc>
          <w:tcPr>
            <w:tcW w:w="3692" w:type="dxa"/>
          </w:tcPr>
          <w:p w14:paraId="203120B4" w14:textId="77777777" w:rsidR="00342D30" w:rsidRPr="00C17DA3" w:rsidRDefault="00342D30" w:rsidP="001B1E09">
            <w:pPr>
              <w:spacing w:after="120"/>
              <w:ind w:right="67"/>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17DA3">
              <w:rPr>
                <w:rFonts w:ascii="Arial" w:hAnsi="Arial" w:cs="Arial"/>
              </w:rPr>
              <w:t>Description of role</w:t>
            </w:r>
          </w:p>
        </w:tc>
      </w:tr>
      <w:tr w:rsidR="00342D30" w:rsidRPr="00C17DA3" w14:paraId="32F2AC36" w14:textId="77777777" w:rsidTr="001B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A8D8D13" w14:textId="77777777" w:rsidR="00342D30" w:rsidRPr="00C17DA3" w:rsidRDefault="00342D30" w:rsidP="001B1E09">
            <w:pPr>
              <w:pStyle w:val="Default"/>
              <w:spacing w:after="60"/>
              <w:ind w:right="34"/>
              <w:rPr>
                <w:rFonts w:ascii="Arial" w:hAnsi="Arial" w:cs="Arial"/>
                <w:b w:val="0"/>
                <w:sz w:val="22"/>
                <w:szCs w:val="22"/>
              </w:rPr>
            </w:pPr>
            <w:r w:rsidRPr="00C17DA3">
              <w:rPr>
                <w:rFonts w:ascii="Arial" w:hAnsi="Arial" w:cs="Arial"/>
                <w:b w:val="0"/>
                <w:sz w:val="22"/>
                <w:szCs w:val="22"/>
              </w:rPr>
              <w:t xml:space="preserve">Panel Chair </w:t>
            </w:r>
          </w:p>
        </w:tc>
        <w:tc>
          <w:tcPr>
            <w:tcW w:w="3544" w:type="dxa"/>
          </w:tcPr>
          <w:p w14:paraId="3369EDB1" w14:textId="77777777" w:rsidR="00342D30" w:rsidRPr="00C17DA3" w:rsidRDefault="00342D30" w:rsidP="001B1E09">
            <w:pPr>
              <w:spacing w:after="120"/>
              <w:ind w:right="67"/>
              <w:cnfStyle w:val="000000100000" w:firstRow="0" w:lastRow="0" w:firstColumn="0" w:lastColumn="0" w:oddVBand="0" w:evenVBand="0" w:oddHBand="1" w:evenHBand="0" w:firstRowFirstColumn="0" w:firstRowLastColumn="0" w:lastRowFirstColumn="0" w:lastRowLastColumn="0"/>
              <w:rPr>
                <w:rFonts w:ascii="Arial" w:hAnsi="Arial" w:cs="Arial"/>
              </w:rPr>
            </w:pPr>
            <w:r w:rsidRPr="00C17DA3">
              <w:rPr>
                <w:rFonts w:ascii="Arial" w:hAnsi="Arial" w:cs="Arial"/>
              </w:rPr>
              <w:t>A PVC, a Head of School or Director of Teaching and Learning, not from the owning School.</w:t>
            </w:r>
          </w:p>
        </w:tc>
        <w:tc>
          <w:tcPr>
            <w:tcW w:w="3692" w:type="dxa"/>
          </w:tcPr>
          <w:p w14:paraId="01D06656" w14:textId="77777777" w:rsidR="00342D30" w:rsidRPr="00C17DA3" w:rsidRDefault="00342D30" w:rsidP="001B1E09">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17DA3">
              <w:rPr>
                <w:rFonts w:ascii="Arial" w:hAnsi="Arial" w:cs="Arial"/>
              </w:rPr>
              <w:t>Will oversee the validation event and ensure that all elements of the process have been adhered to.</w:t>
            </w:r>
          </w:p>
        </w:tc>
      </w:tr>
      <w:tr w:rsidR="00342D30" w:rsidRPr="00C17DA3" w14:paraId="60F7EE3F" w14:textId="77777777" w:rsidTr="001B1E09">
        <w:tc>
          <w:tcPr>
            <w:cnfStyle w:val="001000000000" w:firstRow="0" w:lastRow="0" w:firstColumn="1" w:lastColumn="0" w:oddVBand="0" w:evenVBand="0" w:oddHBand="0" w:evenHBand="0" w:firstRowFirstColumn="0" w:firstRowLastColumn="0" w:lastRowFirstColumn="0" w:lastRowLastColumn="0"/>
            <w:tcW w:w="2268" w:type="dxa"/>
          </w:tcPr>
          <w:p w14:paraId="22C56B96" w14:textId="77777777" w:rsidR="00342D30" w:rsidRPr="00C17DA3" w:rsidRDefault="00342D30" w:rsidP="001B1E09">
            <w:pPr>
              <w:pStyle w:val="Default"/>
              <w:spacing w:after="60"/>
              <w:ind w:right="34"/>
              <w:rPr>
                <w:rFonts w:ascii="Arial" w:hAnsi="Arial" w:cs="Arial"/>
                <w:b w:val="0"/>
                <w:sz w:val="22"/>
                <w:szCs w:val="22"/>
              </w:rPr>
            </w:pPr>
            <w:r w:rsidRPr="00C17DA3">
              <w:rPr>
                <w:rFonts w:ascii="Arial" w:hAnsi="Arial" w:cs="Arial"/>
                <w:b w:val="0"/>
                <w:sz w:val="22"/>
                <w:szCs w:val="22"/>
              </w:rPr>
              <w:t>University of Sussex Academic</w:t>
            </w:r>
          </w:p>
        </w:tc>
        <w:tc>
          <w:tcPr>
            <w:tcW w:w="3544" w:type="dxa"/>
          </w:tcPr>
          <w:p w14:paraId="0ABD2D6A" w14:textId="77777777" w:rsidR="00342D30" w:rsidRPr="00C17DA3" w:rsidRDefault="00342D30" w:rsidP="001B1E09">
            <w:pPr>
              <w:spacing w:after="120"/>
              <w:ind w:right="67"/>
              <w:cnfStyle w:val="000000000000" w:firstRow="0" w:lastRow="0" w:firstColumn="0" w:lastColumn="0" w:oddVBand="0" w:evenVBand="0" w:oddHBand="0" w:evenHBand="0" w:firstRowFirstColumn="0" w:firstRowLastColumn="0" w:lastRowFirstColumn="0" w:lastRowLastColumn="0"/>
              <w:rPr>
                <w:rFonts w:ascii="Arial" w:hAnsi="Arial" w:cs="Arial"/>
              </w:rPr>
            </w:pPr>
            <w:r w:rsidRPr="00C17DA3">
              <w:rPr>
                <w:rFonts w:ascii="Arial" w:hAnsi="Arial" w:cs="Arial"/>
              </w:rPr>
              <w:t>A senior academic from another School, preferably from a cognate area.</w:t>
            </w:r>
          </w:p>
        </w:tc>
        <w:tc>
          <w:tcPr>
            <w:tcW w:w="3692" w:type="dxa"/>
          </w:tcPr>
          <w:p w14:paraId="1683FFC5" w14:textId="77777777" w:rsidR="00342D30" w:rsidRPr="00C17DA3" w:rsidRDefault="00342D30" w:rsidP="001B1E09">
            <w:pPr>
              <w:spacing w:after="120"/>
              <w:ind w:right="67"/>
              <w:cnfStyle w:val="000000000000" w:firstRow="0" w:lastRow="0" w:firstColumn="0" w:lastColumn="0" w:oddVBand="0" w:evenVBand="0" w:oddHBand="0" w:evenHBand="0" w:firstRowFirstColumn="0" w:firstRowLastColumn="0" w:lastRowFirstColumn="0" w:lastRowLastColumn="0"/>
              <w:rPr>
                <w:rFonts w:ascii="Arial" w:hAnsi="Arial" w:cs="Arial"/>
              </w:rPr>
            </w:pPr>
            <w:r w:rsidRPr="00C17DA3">
              <w:rPr>
                <w:rFonts w:ascii="Arial" w:hAnsi="Arial" w:cs="Arial"/>
              </w:rPr>
              <w:t>Will provide professional scrutiny and fulfil the peer review function, bringing the perspective of someone familiar with the University</w:t>
            </w:r>
          </w:p>
        </w:tc>
      </w:tr>
      <w:tr w:rsidR="00342D30" w:rsidRPr="00C17DA3" w14:paraId="5DC3CF58" w14:textId="77777777" w:rsidTr="001B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27BE43E" w14:textId="77777777" w:rsidR="00342D30" w:rsidRPr="00C17DA3" w:rsidRDefault="00342D30" w:rsidP="001B1E09">
            <w:pPr>
              <w:pStyle w:val="Default"/>
              <w:spacing w:after="60"/>
              <w:ind w:right="34"/>
              <w:rPr>
                <w:rFonts w:ascii="Arial" w:hAnsi="Arial" w:cs="Arial"/>
                <w:b w:val="0"/>
                <w:sz w:val="22"/>
                <w:szCs w:val="22"/>
              </w:rPr>
            </w:pPr>
            <w:r w:rsidRPr="00C17DA3">
              <w:rPr>
                <w:rFonts w:ascii="Arial" w:hAnsi="Arial" w:cs="Arial"/>
                <w:b w:val="0"/>
                <w:sz w:val="22"/>
                <w:szCs w:val="22"/>
              </w:rPr>
              <w:t xml:space="preserve">Independent Academic </w:t>
            </w:r>
          </w:p>
        </w:tc>
        <w:tc>
          <w:tcPr>
            <w:tcW w:w="3544" w:type="dxa"/>
          </w:tcPr>
          <w:p w14:paraId="05EFF3F2" w14:textId="77777777" w:rsidR="00342D30" w:rsidRPr="00C17DA3" w:rsidRDefault="00342D30" w:rsidP="001B1E09">
            <w:pPr>
              <w:pStyle w:val="Default"/>
              <w:spacing w:after="60"/>
              <w:ind w:right="67"/>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C17DA3">
              <w:rPr>
                <w:rFonts w:ascii="Arial" w:hAnsi="Arial" w:cs="Arial"/>
                <w:sz w:val="22"/>
                <w:szCs w:val="22"/>
              </w:rPr>
              <w:t>An appropriately qualified academic from a peer institution appointed by the Chair of Teaching and Learning Committee.</w:t>
            </w:r>
            <w:r w:rsidRPr="00C17DA3">
              <w:rPr>
                <w:rStyle w:val="FootnoteReference"/>
                <w:rFonts w:ascii="Arial" w:hAnsi="Arial" w:cs="Arial"/>
                <w:sz w:val="22"/>
                <w:szCs w:val="22"/>
              </w:rPr>
              <w:footnoteReference w:id="1"/>
            </w:r>
          </w:p>
        </w:tc>
        <w:tc>
          <w:tcPr>
            <w:tcW w:w="3692" w:type="dxa"/>
          </w:tcPr>
          <w:p w14:paraId="616E4116" w14:textId="77777777" w:rsidR="00342D30" w:rsidRPr="00C17DA3" w:rsidRDefault="00342D30" w:rsidP="001B1E09">
            <w:pPr>
              <w:spacing w:after="120"/>
              <w:ind w:right="67"/>
              <w:cnfStyle w:val="000000100000" w:firstRow="0" w:lastRow="0" w:firstColumn="0" w:lastColumn="0" w:oddVBand="0" w:evenVBand="0" w:oddHBand="1" w:evenHBand="0" w:firstRowFirstColumn="0" w:firstRowLastColumn="0" w:lastRowFirstColumn="0" w:lastRowLastColumn="0"/>
              <w:rPr>
                <w:rFonts w:ascii="Arial" w:hAnsi="Arial" w:cs="Arial"/>
              </w:rPr>
            </w:pPr>
            <w:r w:rsidRPr="00C17DA3">
              <w:rPr>
                <w:rFonts w:ascii="Arial" w:hAnsi="Arial" w:cs="Arial"/>
              </w:rPr>
              <w:t xml:space="preserve">Will provide both professional scrutiny and externality, ensuring that the Panel has objectivity. </w:t>
            </w:r>
          </w:p>
        </w:tc>
      </w:tr>
      <w:tr w:rsidR="00342D30" w:rsidRPr="00C17DA3" w14:paraId="0096904B" w14:textId="77777777" w:rsidTr="001B1E09">
        <w:tc>
          <w:tcPr>
            <w:cnfStyle w:val="001000000000" w:firstRow="0" w:lastRow="0" w:firstColumn="1" w:lastColumn="0" w:oddVBand="0" w:evenVBand="0" w:oddHBand="0" w:evenHBand="0" w:firstRowFirstColumn="0" w:firstRowLastColumn="0" w:lastRowFirstColumn="0" w:lastRowLastColumn="0"/>
            <w:tcW w:w="2268" w:type="dxa"/>
          </w:tcPr>
          <w:p w14:paraId="3BF64174" w14:textId="77777777" w:rsidR="00342D30" w:rsidRPr="00C17DA3" w:rsidRDefault="00342D30" w:rsidP="001B1E09">
            <w:pPr>
              <w:pStyle w:val="Default"/>
              <w:spacing w:after="60"/>
              <w:ind w:right="34"/>
              <w:rPr>
                <w:rFonts w:ascii="Arial" w:hAnsi="Arial" w:cs="Arial"/>
                <w:b w:val="0"/>
                <w:sz w:val="22"/>
                <w:szCs w:val="22"/>
              </w:rPr>
            </w:pPr>
            <w:r w:rsidRPr="00C17DA3">
              <w:rPr>
                <w:rFonts w:ascii="Arial" w:hAnsi="Arial" w:cs="Arial"/>
                <w:b w:val="0"/>
                <w:sz w:val="22"/>
                <w:szCs w:val="22"/>
              </w:rPr>
              <w:t xml:space="preserve">Independent Stakeholder (desirable) </w:t>
            </w:r>
          </w:p>
        </w:tc>
        <w:tc>
          <w:tcPr>
            <w:tcW w:w="3544" w:type="dxa"/>
          </w:tcPr>
          <w:p w14:paraId="7139DADA" w14:textId="77777777" w:rsidR="00342D30" w:rsidRPr="00C17DA3" w:rsidRDefault="00342D30" w:rsidP="001B1E09">
            <w:pPr>
              <w:spacing w:after="120"/>
              <w:ind w:right="67"/>
              <w:cnfStyle w:val="000000000000" w:firstRow="0" w:lastRow="0" w:firstColumn="0" w:lastColumn="0" w:oddVBand="0" w:evenVBand="0" w:oddHBand="0" w:evenHBand="0" w:firstRowFirstColumn="0" w:firstRowLastColumn="0" w:lastRowFirstColumn="0" w:lastRowLastColumn="0"/>
              <w:rPr>
                <w:rFonts w:ascii="Arial" w:hAnsi="Arial" w:cs="Arial"/>
              </w:rPr>
            </w:pPr>
            <w:r w:rsidRPr="00C17DA3">
              <w:rPr>
                <w:rFonts w:ascii="Arial" w:hAnsi="Arial" w:cs="Arial"/>
              </w:rPr>
              <w:t>Where appropriate</w:t>
            </w:r>
            <w:r w:rsidR="003C2AAD" w:rsidRPr="00C17DA3">
              <w:rPr>
                <w:rFonts w:ascii="Arial" w:hAnsi="Arial" w:cs="Arial"/>
              </w:rPr>
              <w:t>,</w:t>
            </w:r>
            <w:r w:rsidRPr="00C17DA3">
              <w:rPr>
                <w:rFonts w:ascii="Arial" w:hAnsi="Arial" w:cs="Arial"/>
              </w:rPr>
              <w:t xml:space="preserve"> an external stakeholder may be included on the panel to represent the needs of employer organisations or targeted recruitment groups.</w:t>
            </w:r>
          </w:p>
        </w:tc>
        <w:tc>
          <w:tcPr>
            <w:tcW w:w="3692" w:type="dxa"/>
          </w:tcPr>
          <w:p w14:paraId="538DC39F" w14:textId="77777777" w:rsidR="00342D30" w:rsidRPr="00C17DA3" w:rsidRDefault="00342D30" w:rsidP="001B1E09">
            <w:pPr>
              <w:spacing w:after="120"/>
              <w:ind w:right="67"/>
              <w:cnfStyle w:val="000000000000" w:firstRow="0" w:lastRow="0" w:firstColumn="0" w:lastColumn="0" w:oddVBand="0" w:evenVBand="0" w:oddHBand="0" w:evenHBand="0" w:firstRowFirstColumn="0" w:firstRowLastColumn="0" w:lastRowFirstColumn="0" w:lastRowLastColumn="0"/>
              <w:rPr>
                <w:rFonts w:ascii="Arial" w:hAnsi="Arial" w:cs="Arial"/>
              </w:rPr>
            </w:pPr>
            <w:r w:rsidRPr="00C17DA3">
              <w:rPr>
                <w:rFonts w:ascii="Arial" w:hAnsi="Arial" w:cs="Arial"/>
              </w:rPr>
              <w:t>Will provide commentary on the likely employability of students on the proposed course and will be invited to comment on other areas.</w:t>
            </w:r>
          </w:p>
        </w:tc>
      </w:tr>
      <w:tr w:rsidR="00342D30" w:rsidRPr="00C17DA3" w14:paraId="068D0024" w14:textId="77777777" w:rsidTr="001B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B2A4572" w14:textId="77777777" w:rsidR="00342D30" w:rsidRPr="00C17DA3" w:rsidRDefault="00342D30" w:rsidP="001B1E09">
            <w:pPr>
              <w:pStyle w:val="Default"/>
              <w:spacing w:after="60"/>
              <w:ind w:right="34"/>
              <w:rPr>
                <w:rFonts w:ascii="Arial" w:hAnsi="Arial" w:cs="Arial"/>
                <w:b w:val="0"/>
                <w:sz w:val="22"/>
                <w:szCs w:val="22"/>
              </w:rPr>
            </w:pPr>
            <w:r w:rsidRPr="00C17DA3">
              <w:rPr>
                <w:rFonts w:ascii="Arial" w:hAnsi="Arial" w:cs="Arial"/>
                <w:b w:val="0"/>
                <w:sz w:val="22"/>
                <w:szCs w:val="22"/>
              </w:rPr>
              <w:t xml:space="preserve">Student Panel Member </w:t>
            </w:r>
          </w:p>
        </w:tc>
        <w:tc>
          <w:tcPr>
            <w:tcW w:w="3544" w:type="dxa"/>
          </w:tcPr>
          <w:p w14:paraId="0FB6E2BC" w14:textId="77777777" w:rsidR="00342D30" w:rsidRPr="00C17DA3" w:rsidRDefault="00342D30" w:rsidP="001B1E09">
            <w:pPr>
              <w:spacing w:after="120"/>
              <w:ind w:right="67"/>
              <w:cnfStyle w:val="000000100000" w:firstRow="0" w:lastRow="0" w:firstColumn="0" w:lastColumn="0" w:oddVBand="0" w:evenVBand="0" w:oddHBand="1" w:evenHBand="0" w:firstRowFirstColumn="0" w:firstRowLastColumn="0" w:lastRowFirstColumn="0" w:lastRowLastColumn="0"/>
              <w:rPr>
                <w:rFonts w:ascii="Arial" w:hAnsi="Arial" w:cs="Arial"/>
              </w:rPr>
            </w:pPr>
            <w:r w:rsidRPr="00C17DA3">
              <w:rPr>
                <w:rFonts w:ascii="Arial" w:hAnsi="Arial" w:cs="Arial"/>
              </w:rPr>
              <w:t xml:space="preserve">Usually a current elected student representative from a similar course. </w:t>
            </w:r>
          </w:p>
        </w:tc>
        <w:tc>
          <w:tcPr>
            <w:tcW w:w="3692" w:type="dxa"/>
          </w:tcPr>
          <w:p w14:paraId="76250DBD" w14:textId="77777777" w:rsidR="00342D30" w:rsidRPr="00C17DA3" w:rsidRDefault="00342D30" w:rsidP="003C2AAD">
            <w:pPr>
              <w:spacing w:after="120"/>
              <w:ind w:right="67"/>
              <w:cnfStyle w:val="000000100000" w:firstRow="0" w:lastRow="0" w:firstColumn="0" w:lastColumn="0" w:oddVBand="0" w:evenVBand="0" w:oddHBand="1" w:evenHBand="0" w:firstRowFirstColumn="0" w:firstRowLastColumn="0" w:lastRowFirstColumn="0" w:lastRowLastColumn="0"/>
              <w:rPr>
                <w:rFonts w:ascii="Arial" w:hAnsi="Arial" w:cs="Arial"/>
              </w:rPr>
            </w:pPr>
            <w:r w:rsidRPr="00C17DA3">
              <w:rPr>
                <w:rFonts w:ascii="Arial" w:hAnsi="Arial" w:cs="Arial"/>
              </w:rPr>
              <w:t>Will provide feedback and comments from a student perspective on all areas under discussion.</w:t>
            </w:r>
          </w:p>
        </w:tc>
      </w:tr>
      <w:tr w:rsidR="00342D30" w:rsidRPr="00C17DA3" w14:paraId="12FFB82F" w14:textId="77777777" w:rsidTr="001B1E09">
        <w:tc>
          <w:tcPr>
            <w:cnfStyle w:val="001000000000" w:firstRow="0" w:lastRow="0" w:firstColumn="1" w:lastColumn="0" w:oddVBand="0" w:evenVBand="0" w:oddHBand="0" w:evenHBand="0" w:firstRowFirstColumn="0" w:firstRowLastColumn="0" w:lastRowFirstColumn="0" w:lastRowLastColumn="0"/>
            <w:tcW w:w="2268" w:type="dxa"/>
          </w:tcPr>
          <w:p w14:paraId="6A4B134E" w14:textId="77777777" w:rsidR="00342D30" w:rsidRPr="00C17DA3" w:rsidRDefault="00342D30" w:rsidP="001B1E09">
            <w:pPr>
              <w:pStyle w:val="Default"/>
              <w:spacing w:after="60"/>
              <w:ind w:right="34"/>
              <w:rPr>
                <w:rFonts w:ascii="Arial" w:hAnsi="Arial" w:cs="Arial"/>
                <w:b w:val="0"/>
                <w:sz w:val="22"/>
                <w:szCs w:val="22"/>
              </w:rPr>
            </w:pPr>
            <w:r w:rsidRPr="00C17DA3">
              <w:rPr>
                <w:rFonts w:ascii="Arial" w:hAnsi="Arial" w:cs="Arial"/>
                <w:b w:val="0"/>
                <w:sz w:val="22"/>
                <w:szCs w:val="22"/>
              </w:rPr>
              <w:t xml:space="preserve">Professional Services Panel Member </w:t>
            </w:r>
          </w:p>
        </w:tc>
        <w:tc>
          <w:tcPr>
            <w:tcW w:w="3544" w:type="dxa"/>
          </w:tcPr>
          <w:p w14:paraId="5D309A4F" w14:textId="77777777" w:rsidR="00342D30" w:rsidRPr="00C17DA3" w:rsidRDefault="0047563F" w:rsidP="001B1E09">
            <w:pPr>
              <w:spacing w:after="120"/>
              <w:ind w:right="67"/>
              <w:cnfStyle w:val="000000000000" w:firstRow="0" w:lastRow="0" w:firstColumn="0" w:lastColumn="0" w:oddVBand="0" w:evenVBand="0" w:oddHBand="0" w:evenHBand="0" w:firstRowFirstColumn="0" w:firstRowLastColumn="0" w:lastRowFirstColumn="0" w:lastRowLastColumn="0"/>
              <w:rPr>
                <w:rFonts w:ascii="Arial" w:hAnsi="Arial" w:cs="Arial"/>
              </w:rPr>
            </w:pPr>
            <w:r w:rsidRPr="00C17DA3">
              <w:rPr>
                <w:rFonts w:ascii="Arial" w:hAnsi="Arial" w:cs="Arial"/>
              </w:rPr>
              <w:t>A representative from the Careers and Employability Centre, IT Services, or the Library.</w:t>
            </w:r>
          </w:p>
        </w:tc>
        <w:tc>
          <w:tcPr>
            <w:tcW w:w="3692" w:type="dxa"/>
          </w:tcPr>
          <w:p w14:paraId="2C9CB605" w14:textId="77777777" w:rsidR="00342D30" w:rsidRPr="00C17DA3" w:rsidRDefault="00342D30" w:rsidP="001B1E09">
            <w:pPr>
              <w:spacing w:after="120"/>
              <w:ind w:right="67"/>
              <w:cnfStyle w:val="000000000000" w:firstRow="0" w:lastRow="0" w:firstColumn="0" w:lastColumn="0" w:oddVBand="0" w:evenVBand="0" w:oddHBand="0" w:evenHBand="0" w:firstRowFirstColumn="0" w:firstRowLastColumn="0" w:lastRowFirstColumn="0" w:lastRowLastColumn="0"/>
              <w:rPr>
                <w:rFonts w:ascii="Arial" w:hAnsi="Arial" w:cs="Arial"/>
              </w:rPr>
            </w:pPr>
            <w:r w:rsidRPr="00C17DA3">
              <w:rPr>
                <w:rFonts w:ascii="Arial" w:hAnsi="Arial" w:cs="Arial"/>
              </w:rPr>
              <w:t>Will be able to provide commentary on the resource</w:t>
            </w:r>
            <w:r w:rsidR="003C2AAD" w:rsidRPr="00C17DA3">
              <w:rPr>
                <w:rFonts w:ascii="Arial" w:hAnsi="Arial" w:cs="Arial"/>
              </w:rPr>
              <w:t>s</w:t>
            </w:r>
            <w:r w:rsidRPr="00C17DA3">
              <w:rPr>
                <w:rFonts w:ascii="Arial" w:hAnsi="Arial" w:cs="Arial"/>
              </w:rPr>
              <w:t xml:space="preserve"> required and issues concerning the delivery of the course.</w:t>
            </w:r>
          </w:p>
        </w:tc>
      </w:tr>
      <w:tr w:rsidR="00342D30" w:rsidRPr="00C17DA3" w14:paraId="3D63BA70" w14:textId="77777777" w:rsidTr="001B1E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74998CB" w14:textId="77777777" w:rsidR="00342D30" w:rsidRPr="00C17DA3" w:rsidRDefault="00342D30" w:rsidP="001B1E09">
            <w:pPr>
              <w:pStyle w:val="Default"/>
              <w:spacing w:after="60"/>
              <w:ind w:right="34"/>
              <w:rPr>
                <w:rFonts w:ascii="Arial" w:hAnsi="Arial" w:cs="Arial"/>
                <w:b w:val="0"/>
                <w:sz w:val="22"/>
                <w:szCs w:val="22"/>
              </w:rPr>
            </w:pPr>
            <w:r w:rsidRPr="00C17DA3">
              <w:rPr>
                <w:rFonts w:ascii="Arial" w:hAnsi="Arial" w:cs="Arial"/>
                <w:b w:val="0"/>
                <w:sz w:val="22"/>
                <w:szCs w:val="22"/>
              </w:rPr>
              <w:t>ADQE Panel Member</w:t>
            </w:r>
          </w:p>
        </w:tc>
        <w:tc>
          <w:tcPr>
            <w:tcW w:w="3544" w:type="dxa"/>
          </w:tcPr>
          <w:p w14:paraId="5D77AD03" w14:textId="77777777" w:rsidR="00342D30" w:rsidRPr="00C17DA3" w:rsidRDefault="00342D30" w:rsidP="001B1E09">
            <w:pPr>
              <w:spacing w:after="120"/>
              <w:ind w:right="67"/>
              <w:cnfStyle w:val="000000100000" w:firstRow="0" w:lastRow="0" w:firstColumn="0" w:lastColumn="0" w:oddVBand="0" w:evenVBand="0" w:oddHBand="1" w:evenHBand="0" w:firstRowFirstColumn="0" w:firstRowLastColumn="0" w:lastRowFirstColumn="0" w:lastRowLastColumn="0"/>
              <w:rPr>
                <w:rFonts w:ascii="Arial" w:hAnsi="Arial" w:cs="Arial"/>
              </w:rPr>
            </w:pPr>
            <w:r w:rsidRPr="00C17DA3">
              <w:rPr>
                <w:rFonts w:ascii="Arial" w:hAnsi="Arial" w:cs="Arial"/>
              </w:rPr>
              <w:t>A manager from the ADQE Office.</w:t>
            </w:r>
          </w:p>
        </w:tc>
        <w:tc>
          <w:tcPr>
            <w:tcW w:w="3692" w:type="dxa"/>
          </w:tcPr>
          <w:p w14:paraId="5335434D" w14:textId="77777777" w:rsidR="00342D30" w:rsidRPr="00C17DA3" w:rsidRDefault="00342D30" w:rsidP="001B1E09">
            <w:pPr>
              <w:spacing w:after="120"/>
              <w:ind w:right="67"/>
              <w:cnfStyle w:val="000000100000" w:firstRow="0" w:lastRow="0" w:firstColumn="0" w:lastColumn="0" w:oddVBand="0" w:evenVBand="0" w:oddHBand="1" w:evenHBand="0" w:firstRowFirstColumn="0" w:firstRowLastColumn="0" w:lastRowFirstColumn="0" w:lastRowLastColumn="0"/>
              <w:rPr>
                <w:rFonts w:ascii="Arial" w:hAnsi="Arial" w:cs="Arial"/>
              </w:rPr>
            </w:pPr>
            <w:r w:rsidRPr="00C17DA3">
              <w:rPr>
                <w:rFonts w:ascii="Arial" w:hAnsi="Arial" w:cs="Arial"/>
              </w:rPr>
              <w:t>Will ensure that the proposal is compliant with HE sector standard and University policy and regulations.</w:t>
            </w:r>
          </w:p>
        </w:tc>
      </w:tr>
      <w:tr w:rsidR="00342D30" w:rsidRPr="00C17DA3" w14:paraId="7FC54DBD" w14:textId="77777777" w:rsidTr="001B1E09">
        <w:tc>
          <w:tcPr>
            <w:cnfStyle w:val="001000000000" w:firstRow="0" w:lastRow="0" w:firstColumn="1" w:lastColumn="0" w:oddVBand="0" w:evenVBand="0" w:oddHBand="0" w:evenHBand="0" w:firstRowFirstColumn="0" w:firstRowLastColumn="0" w:lastRowFirstColumn="0" w:lastRowLastColumn="0"/>
            <w:tcW w:w="2268" w:type="dxa"/>
          </w:tcPr>
          <w:p w14:paraId="35F42FE2" w14:textId="77777777" w:rsidR="00342D30" w:rsidRPr="00C17DA3" w:rsidRDefault="00342D30" w:rsidP="001B1E09">
            <w:pPr>
              <w:pStyle w:val="Default"/>
              <w:spacing w:after="60"/>
              <w:ind w:right="34"/>
              <w:rPr>
                <w:rFonts w:ascii="Arial" w:hAnsi="Arial" w:cs="Arial"/>
                <w:b w:val="0"/>
                <w:sz w:val="22"/>
                <w:szCs w:val="22"/>
              </w:rPr>
            </w:pPr>
            <w:r w:rsidRPr="00C17DA3">
              <w:rPr>
                <w:rFonts w:ascii="Arial" w:hAnsi="Arial" w:cs="Arial"/>
                <w:b w:val="0"/>
                <w:sz w:val="22"/>
                <w:szCs w:val="22"/>
              </w:rPr>
              <w:t xml:space="preserve">Secretary </w:t>
            </w:r>
          </w:p>
        </w:tc>
        <w:tc>
          <w:tcPr>
            <w:tcW w:w="3544" w:type="dxa"/>
          </w:tcPr>
          <w:p w14:paraId="73DDB8BB" w14:textId="77777777" w:rsidR="00342D30" w:rsidRPr="00C17DA3" w:rsidRDefault="00342D30" w:rsidP="001B1E09">
            <w:pPr>
              <w:pStyle w:val="Default"/>
              <w:spacing w:after="60"/>
              <w:ind w:right="6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17DA3">
              <w:rPr>
                <w:rFonts w:ascii="Arial" w:hAnsi="Arial" w:cs="Arial"/>
                <w:sz w:val="22"/>
                <w:szCs w:val="22"/>
              </w:rPr>
              <w:t>An officer from the ADQE Office</w:t>
            </w:r>
            <w:r w:rsidR="003C2AAD" w:rsidRPr="00C17DA3">
              <w:rPr>
                <w:rFonts w:ascii="Arial" w:hAnsi="Arial" w:cs="Arial"/>
                <w:sz w:val="22"/>
                <w:szCs w:val="22"/>
              </w:rPr>
              <w:t>.</w:t>
            </w:r>
          </w:p>
        </w:tc>
        <w:tc>
          <w:tcPr>
            <w:tcW w:w="3692" w:type="dxa"/>
          </w:tcPr>
          <w:p w14:paraId="1C04D0A7" w14:textId="77777777" w:rsidR="00342D30" w:rsidRPr="00C17DA3" w:rsidRDefault="00342D30" w:rsidP="001B1E09">
            <w:pPr>
              <w:pStyle w:val="Default"/>
              <w:spacing w:after="60"/>
              <w:ind w:right="67"/>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C17DA3">
              <w:rPr>
                <w:rFonts w:ascii="Arial" w:hAnsi="Arial" w:cs="Arial"/>
                <w:sz w:val="22"/>
                <w:szCs w:val="22"/>
              </w:rPr>
              <w:t>Will be responsible for the operation and organisation of the event.</w:t>
            </w:r>
          </w:p>
        </w:tc>
      </w:tr>
    </w:tbl>
    <w:p w14:paraId="4F4438E8" w14:textId="77777777" w:rsidR="00342D30" w:rsidRPr="00C17DA3" w:rsidRDefault="00342D30" w:rsidP="00067A34">
      <w:pPr>
        <w:spacing w:after="0" w:line="240" w:lineRule="auto"/>
        <w:rPr>
          <w:rFonts w:ascii="Arial" w:hAnsi="Arial" w:cs="Arial"/>
          <w:b/>
        </w:rPr>
      </w:pPr>
    </w:p>
    <w:p w14:paraId="6DC85FCB" w14:textId="77777777" w:rsidR="003C2AAD" w:rsidRPr="00C17DA3" w:rsidRDefault="003C2AAD" w:rsidP="00067A34">
      <w:pPr>
        <w:spacing w:after="0" w:line="240" w:lineRule="auto"/>
        <w:rPr>
          <w:rFonts w:ascii="Arial" w:hAnsi="Arial" w:cs="Arial"/>
          <w:b/>
        </w:rPr>
      </w:pPr>
    </w:p>
    <w:p w14:paraId="3B0FEF66" w14:textId="7CBB7C58" w:rsidR="001F419A" w:rsidRPr="00CE6B60" w:rsidRDefault="005B10CD" w:rsidP="00F6600D">
      <w:pPr>
        <w:pStyle w:val="ListParagraph"/>
        <w:numPr>
          <w:ilvl w:val="1"/>
          <w:numId w:val="1"/>
        </w:numPr>
        <w:spacing w:after="0" w:line="240" w:lineRule="auto"/>
        <w:ind w:left="426" w:hanging="426"/>
        <w:rPr>
          <w:rFonts w:ascii="Arial" w:hAnsi="Arial" w:cs="Arial"/>
          <w:sz w:val="24"/>
        </w:rPr>
      </w:pPr>
      <w:r w:rsidRPr="00CE6B60">
        <w:rPr>
          <w:rFonts w:ascii="Arial" w:hAnsi="Arial" w:cs="Arial"/>
          <w:sz w:val="24"/>
        </w:rPr>
        <w:t>Preparations for the validation event</w:t>
      </w:r>
    </w:p>
    <w:p w14:paraId="6D5FF13F" w14:textId="77777777" w:rsidR="0044299C" w:rsidRPr="00C17DA3" w:rsidRDefault="0044299C" w:rsidP="0044299C">
      <w:pPr>
        <w:pStyle w:val="ListParagraph"/>
        <w:spacing w:after="0" w:line="240" w:lineRule="auto"/>
        <w:ind w:left="426"/>
        <w:rPr>
          <w:rFonts w:ascii="Arial" w:hAnsi="Arial" w:cs="Arial"/>
          <w:b/>
        </w:rPr>
      </w:pPr>
    </w:p>
    <w:p w14:paraId="14B6EBE2" w14:textId="77777777" w:rsidR="0044299C" w:rsidRPr="00C17DA3" w:rsidRDefault="0044299C" w:rsidP="0044299C">
      <w:pPr>
        <w:pStyle w:val="ListParagraph"/>
        <w:numPr>
          <w:ilvl w:val="4"/>
          <w:numId w:val="1"/>
        </w:numPr>
        <w:spacing w:after="0" w:line="240" w:lineRule="auto"/>
        <w:ind w:left="709" w:hanging="283"/>
        <w:rPr>
          <w:rFonts w:ascii="Arial" w:hAnsi="Arial" w:cs="Arial"/>
          <w:i/>
        </w:rPr>
      </w:pPr>
      <w:r w:rsidRPr="00C17DA3">
        <w:rPr>
          <w:rFonts w:ascii="Arial" w:hAnsi="Arial" w:cs="Arial"/>
          <w:i/>
        </w:rPr>
        <w:t>Sector-relevant documentation</w:t>
      </w:r>
    </w:p>
    <w:p w14:paraId="48840974" w14:textId="54D85D70" w:rsidR="0044299C" w:rsidRPr="00C17DA3" w:rsidRDefault="0044299C" w:rsidP="0044299C">
      <w:pPr>
        <w:pStyle w:val="ListParagraph"/>
        <w:spacing w:after="0" w:line="240" w:lineRule="auto"/>
        <w:ind w:left="709"/>
        <w:rPr>
          <w:rFonts w:ascii="Arial" w:hAnsi="Arial" w:cs="Arial"/>
        </w:rPr>
      </w:pPr>
      <w:r w:rsidRPr="00C17DA3">
        <w:rPr>
          <w:rFonts w:ascii="Arial" w:hAnsi="Arial" w:cs="Arial"/>
        </w:rPr>
        <w:t>Panel members will be provided with certain sector-relevant documents as standard. These are usually the Framework of Higher Education Qualifications, QAA Subject Benchmark Statements, and the QAA Master’s Degree Characteristics document. The Validation Secretary will ensure that documents are provided to all participants.</w:t>
      </w:r>
    </w:p>
    <w:p w14:paraId="0C6B8481" w14:textId="77777777" w:rsidR="0044299C" w:rsidRPr="00C17DA3" w:rsidRDefault="0044299C" w:rsidP="0044299C">
      <w:pPr>
        <w:pStyle w:val="ListParagraph"/>
        <w:spacing w:after="0" w:line="240" w:lineRule="auto"/>
        <w:ind w:left="709"/>
        <w:rPr>
          <w:rFonts w:ascii="Arial" w:hAnsi="Arial" w:cs="Arial"/>
        </w:rPr>
      </w:pPr>
    </w:p>
    <w:p w14:paraId="13C708C8" w14:textId="77777777" w:rsidR="0044299C" w:rsidRPr="00C17DA3" w:rsidRDefault="0044299C" w:rsidP="0044299C">
      <w:pPr>
        <w:pStyle w:val="ListParagraph"/>
        <w:numPr>
          <w:ilvl w:val="4"/>
          <w:numId w:val="1"/>
        </w:numPr>
        <w:spacing w:after="0" w:line="240" w:lineRule="auto"/>
        <w:ind w:left="709" w:hanging="283"/>
        <w:rPr>
          <w:rFonts w:ascii="Arial" w:hAnsi="Arial" w:cs="Arial"/>
          <w:i/>
        </w:rPr>
      </w:pPr>
      <w:r w:rsidRPr="00C17DA3">
        <w:rPr>
          <w:rFonts w:ascii="Arial" w:hAnsi="Arial" w:cs="Arial"/>
          <w:i/>
        </w:rPr>
        <w:t>Course-related documentation</w:t>
      </w:r>
    </w:p>
    <w:p w14:paraId="7AF8CB67" w14:textId="5BF84DCD" w:rsidR="00B40E6B" w:rsidRPr="006C411E" w:rsidRDefault="00B40E6B" w:rsidP="00B40E6B">
      <w:pPr>
        <w:pStyle w:val="ListParagraph"/>
        <w:spacing w:after="0" w:line="240" w:lineRule="auto"/>
        <w:ind w:left="709"/>
        <w:rPr>
          <w:rFonts w:ascii="Arial" w:hAnsi="Arial" w:cs="Arial"/>
        </w:rPr>
      </w:pPr>
      <w:r w:rsidRPr="006C411E">
        <w:rPr>
          <w:rFonts w:ascii="Arial" w:hAnsi="Arial" w:cs="Arial"/>
        </w:rPr>
        <w:t>The proposing School will produce the following documentation for the Panel to consider and discuss with the Course Team at the validation event:</w:t>
      </w:r>
    </w:p>
    <w:p w14:paraId="3EEE9208" w14:textId="77777777" w:rsidR="0044299C" w:rsidRPr="00CC6D73" w:rsidRDefault="0044299C" w:rsidP="00CC6D73">
      <w:pPr>
        <w:spacing w:after="0" w:line="240" w:lineRule="auto"/>
        <w:rPr>
          <w:rFonts w:ascii="Arial" w:hAnsi="Arial" w:cs="Arial"/>
        </w:rPr>
      </w:pPr>
    </w:p>
    <w:p w14:paraId="616522F5" w14:textId="77777777" w:rsidR="0044299C" w:rsidRPr="00C17DA3" w:rsidRDefault="0044299C" w:rsidP="00936F5B">
      <w:pPr>
        <w:pStyle w:val="ListParagraph"/>
        <w:numPr>
          <w:ilvl w:val="0"/>
          <w:numId w:val="4"/>
        </w:numPr>
        <w:spacing w:after="120" w:line="240" w:lineRule="auto"/>
        <w:ind w:left="1418" w:hanging="425"/>
        <w:rPr>
          <w:rFonts w:ascii="Arial" w:hAnsi="Arial" w:cs="Arial"/>
        </w:rPr>
      </w:pPr>
      <w:r w:rsidRPr="00C17DA3">
        <w:rPr>
          <w:rFonts w:ascii="Arial" w:hAnsi="Arial" w:cs="Arial"/>
        </w:rPr>
        <w:t>A course overview document comprising:</w:t>
      </w:r>
    </w:p>
    <w:p w14:paraId="7FFAF9FA" w14:textId="77777777" w:rsidR="0044299C" w:rsidRPr="001D6625" w:rsidRDefault="0044299C" w:rsidP="00936F5B">
      <w:pPr>
        <w:pStyle w:val="ListParagraph"/>
        <w:numPr>
          <w:ilvl w:val="1"/>
          <w:numId w:val="4"/>
        </w:numPr>
        <w:spacing w:after="0" w:line="240" w:lineRule="auto"/>
        <w:ind w:left="1843" w:hanging="425"/>
        <w:rPr>
          <w:rFonts w:ascii="Arial" w:hAnsi="Arial" w:cs="Arial"/>
        </w:rPr>
      </w:pPr>
      <w:r w:rsidRPr="00C17DA3">
        <w:rPr>
          <w:rFonts w:ascii="Arial" w:hAnsi="Arial" w:cs="Arial"/>
          <w:bCs/>
        </w:rPr>
        <w:t xml:space="preserve">A narrative section covering the overall vision for the course now and in the future, the intended student experience and the anticipated </w:t>
      </w:r>
      <w:r w:rsidRPr="001D6625">
        <w:rPr>
          <w:rFonts w:ascii="Arial" w:hAnsi="Arial" w:cs="Arial"/>
          <w:bCs/>
        </w:rPr>
        <w:t>employability of those who graduate;</w:t>
      </w:r>
    </w:p>
    <w:p w14:paraId="5A54D804" w14:textId="77777777" w:rsidR="0044299C" w:rsidRPr="001D6625" w:rsidRDefault="0044299C" w:rsidP="00936F5B">
      <w:pPr>
        <w:pStyle w:val="ListParagraph"/>
        <w:numPr>
          <w:ilvl w:val="1"/>
          <w:numId w:val="4"/>
        </w:numPr>
        <w:spacing w:after="0" w:line="240" w:lineRule="auto"/>
        <w:ind w:left="1843" w:hanging="425"/>
        <w:rPr>
          <w:rFonts w:ascii="Arial" w:hAnsi="Arial" w:cs="Arial"/>
        </w:rPr>
      </w:pPr>
      <w:r w:rsidRPr="001D6625">
        <w:rPr>
          <w:rFonts w:ascii="Arial" w:hAnsi="Arial" w:cs="Arial"/>
        </w:rPr>
        <w:t>Mapping of learning outcomes;</w:t>
      </w:r>
    </w:p>
    <w:p w14:paraId="2ECE579D" w14:textId="77777777" w:rsidR="00B40E6B" w:rsidRPr="001D6625" w:rsidRDefault="0044299C" w:rsidP="00B40E6B">
      <w:pPr>
        <w:pStyle w:val="ListParagraph"/>
        <w:numPr>
          <w:ilvl w:val="1"/>
          <w:numId w:val="4"/>
        </w:numPr>
        <w:spacing w:after="0" w:line="240" w:lineRule="auto"/>
        <w:ind w:left="1843" w:hanging="425"/>
        <w:rPr>
          <w:rFonts w:ascii="Arial" w:hAnsi="Arial" w:cs="Arial"/>
        </w:rPr>
      </w:pPr>
      <w:r w:rsidRPr="001D6625">
        <w:rPr>
          <w:rFonts w:ascii="Arial" w:hAnsi="Arial" w:cs="Arial"/>
        </w:rPr>
        <w:t>Mapping of the course’s assessment;</w:t>
      </w:r>
    </w:p>
    <w:p w14:paraId="4A2E3664" w14:textId="3D03DF41" w:rsidR="00B40E6B" w:rsidRPr="001D6625" w:rsidRDefault="00B40E6B" w:rsidP="00B40E6B">
      <w:pPr>
        <w:pStyle w:val="ListParagraph"/>
        <w:numPr>
          <w:ilvl w:val="1"/>
          <w:numId w:val="4"/>
        </w:numPr>
        <w:spacing w:after="0" w:line="240" w:lineRule="auto"/>
        <w:ind w:left="1843" w:hanging="425"/>
        <w:rPr>
          <w:rFonts w:ascii="Arial" w:hAnsi="Arial" w:cs="Arial"/>
        </w:rPr>
      </w:pPr>
      <w:r w:rsidRPr="001D6625">
        <w:rPr>
          <w:rFonts w:ascii="Arial" w:hAnsi="Arial" w:cs="Arial"/>
        </w:rPr>
        <w:t>Mapping of the course’s teaching methods</w:t>
      </w:r>
    </w:p>
    <w:p w14:paraId="43FEE7E5" w14:textId="77777777" w:rsidR="00CC6D73" w:rsidRPr="001D6625" w:rsidRDefault="00CC6D73" w:rsidP="00CC6D73">
      <w:pPr>
        <w:spacing w:after="0" w:line="240" w:lineRule="auto"/>
        <w:rPr>
          <w:rFonts w:ascii="Arial" w:hAnsi="Arial" w:cs="Arial"/>
        </w:rPr>
      </w:pPr>
    </w:p>
    <w:p w14:paraId="177D9679" w14:textId="7E9FDC10" w:rsidR="00CC6D73" w:rsidRPr="001D6625" w:rsidRDefault="00CC6D73" w:rsidP="00CC6D73">
      <w:pPr>
        <w:ind w:left="1843"/>
        <w:jc w:val="both"/>
        <w:rPr>
          <w:rFonts w:ascii="Arial" w:hAnsi="Arial" w:cs="Arial"/>
        </w:rPr>
      </w:pPr>
      <w:r w:rsidRPr="001D6625">
        <w:rPr>
          <w:rFonts w:ascii="Arial" w:hAnsi="Arial" w:cs="Arial"/>
        </w:rPr>
        <w:t>The mapping of learning outcomes helps to demonstrate the academic coherence of the course and how course learning outcomes are met by students undertaking the modules available to them.</w:t>
      </w:r>
    </w:p>
    <w:p w14:paraId="1CAF1658" w14:textId="55CA5E9A" w:rsidR="00CC6D73" w:rsidRPr="001D6625" w:rsidRDefault="00CC6D73" w:rsidP="00CC6D73">
      <w:pPr>
        <w:ind w:left="1843"/>
        <w:jc w:val="both"/>
        <w:rPr>
          <w:rFonts w:ascii="Arial" w:hAnsi="Arial" w:cs="Arial"/>
        </w:rPr>
      </w:pPr>
      <w:r w:rsidRPr="001D6625">
        <w:rPr>
          <w:rFonts w:ascii="Arial" w:hAnsi="Arial" w:cs="Arial"/>
        </w:rPr>
        <w:t>The mapping of the course’s assessment helps to demonstrate that the students are provided with a sufficiently distributed and diverse set of assessment. The map should also demonstrate how each module learning outcome is met by individual assessments.</w:t>
      </w:r>
    </w:p>
    <w:p w14:paraId="6154A99B" w14:textId="3272D5F1" w:rsidR="00CC6D73" w:rsidRPr="00CC6D73" w:rsidRDefault="00CC6D73" w:rsidP="00CC6D73">
      <w:pPr>
        <w:ind w:left="1843"/>
        <w:jc w:val="both"/>
        <w:rPr>
          <w:rFonts w:ascii="Arial" w:hAnsi="Arial" w:cs="Arial"/>
        </w:rPr>
      </w:pPr>
      <w:r w:rsidRPr="001D6625">
        <w:rPr>
          <w:rFonts w:ascii="Arial" w:hAnsi="Arial" w:cs="Arial"/>
        </w:rPr>
        <w:t>The mapping of teaching methods will allow the Panel to visualise the pace of teaching employed across the course and the demands made upon students. The map will also help the Panel understand the resource implications of the course, in particular the demand this will make upon General Teaching Space (GTS) and space available within the School</w:t>
      </w:r>
      <w:r w:rsidR="001D6625" w:rsidRPr="001D6625">
        <w:rPr>
          <w:rFonts w:ascii="Arial" w:hAnsi="Arial" w:cs="Arial"/>
        </w:rPr>
        <w:t>.</w:t>
      </w:r>
    </w:p>
    <w:p w14:paraId="5CA528AE" w14:textId="77777777" w:rsidR="00CC6D73" w:rsidRPr="006C411E" w:rsidRDefault="00CC6D73" w:rsidP="00CC6D73">
      <w:pPr>
        <w:pStyle w:val="ListParagraph"/>
        <w:numPr>
          <w:ilvl w:val="0"/>
          <w:numId w:val="4"/>
        </w:numPr>
        <w:spacing w:after="0" w:line="240" w:lineRule="auto"/>
        <w:ind w:left="1418" w:hanging="425"/>
        <w:jc w:val="both"/>
        <w:rPr>
          <w:rFonts w:ascii="Arial" w:hAnsi="Arial" w:cs="Arial"/>
        </w:rPr>
      </w:pPr>
      <w:r w:rsidRPr="006C411E">
        <w:rPr>
          <w:rFonts w:ascii="Arial" w:hAnsi="Arial" w:cs="Arial"/>
        </w:rPr>
        <w:t xml:space="preserve">A new course specification </w:t>
      </w:r>
    </w:p>
    <w:p w14:paraId="471676FF" w14:textId="77777777" w:rsidR="00CC6D73" w:rsidRPr="006C411E" w:rsidRDefault="00CC6D73" w:rsidP="00CC6D73">
      <w:pPr>
        <w:pStyle w:val="ListParagraph"/>
        <w:numPr>
          <w:ilvl w:val="0"/>
          <w:numId w:val="4"/>
        </w:numPr>
        <w:spacing w:after="0" w:line="240" w:lineRule="auto"/>
        <w:ind w:left="1418" w:hanging="425"/>
        <w:jc w:val="both"/>
        <w:rPr>
          <w:rFonts w:ascii="Arial" w:hAnsi="Arial" w:cs="Arial"/>
        </w:rPr>
      </w:pPr>
      <w:r>
        <w:rPr>
          <w:rFonts w:ascii="Arial" w:hAnsi="Arial" w:cs="Arial"/>
        </w:rPr>
        <w:t>S</w:t>
      </w:r>
      <w:r w:rsidRPr="006C411E">
        <w:rPr>
          <w:rFonts w:ascii="Arial" w:hAnsi="Arial" w:cs="Arial"/>
        </w:rPr>
        <w:t xml:space="preserve">pecifications for new modules to be validated </w:t>
      </w:r>
      <w:r>
        <w:rPr>
          <w:rFonts w:ascii="Arial" w:hAnsi="Arial" w:cs="Arial"/>
        </w:rPr>
        <w:t>as part of</w:t>
      </w:r>
      <w:r w:rsidRPr="006C411E">
        <w:rPr>
          <w:rFonts w:ascii="Arial" w:hAnsi="Arial" w:cs="Arial"/>
        </w:rPr>
        <w:t xml:space="preserve"> the course</w:t>
      </w:r>
    </w:p>
    <w:p w14:paraId="43E00208" w14:textId="5E4D381C" w:rsidR="00CC6D73" w:rsidRPr="006C411E" w:rsidRDefault="00CC6D73" w:rsidP="00CC6D73">
      <w:pPr>
        <w:pStyle w:val="ListParagraph"/>
        <w:numPr>
          <w:ilvl w:val="0"/>
          <w:numId w:val="4"/>
        </w:numPr>
        <w:spacing w:after="0" w:line="240" w:lineRule="auto"/>
        <w:ind w:left="1418" w:hanging="425"/>
        <w:jc w:val="both"/>
        <w:rPr>
          <w:rFonts w:ascii="Arial" w:hAnsi="Arial" w:cs="Arial"/>
        </w:rPr>
      </w:pPr>
      <w:r w:rsidRPr="006C411E">
        <w:rPr>
          <w:rFonts w:ascii="Arial" w:hAnsi="Arial" w:cs="Arial"/>
        </w:rPr>
        <w:t>Specifications for existing modules that will form part of the course undergoing v</w:t>
      </w:r>
      <w:r w:rsidR="001D6625">
        <w:rPr>
          <w:rFonts w:ascii="Arial" w:hAnsi="Arial" w:cs="Arial"/>
        </w:rPr>
        <w:t xml:space="preserve">alidation (drawn from CMS, </w:t>
      </w:r>
      <w:r w:rsidRPr="006C411E">
        <w:rPr>
          <w:rFonts w:ascii="Arial" w:hAnsi="Arial" w:cs="Arial"/>
          <w:iCs/>
        </w:rPr>
        <w:t>the definitive record of the approved modules)</w:t>
      </w:r>
    </w:p>
    <w:p w14:paraId="03BACE3E" w14:textId="77777777" w:rsidR="00CC6D73" w:rsidRPr="006C411E" w:rsidRDefault="00CC6D73" w:rsidP="00CC6D73">
      <w:pPr>
        <w:pStyle w:val="ListParagraph"/>
        <w:numPr>
          <w:ilvl w:val="0"/>
          <w:numId w:val="4"/>
        </w:numPr>
        <w:spacing w:after="0" w:line="240" w:lineRule="auto"/>
        <w:ind w:left="1418" w:hanging="425"/>
        <w:jc w:val="both"/>
        <w:rPr>
          <w:rFonts w:ascii="Arial" w:hAnsi="Arial" w:cs="Arial"/>
        </w:rPr>
      </w:pPr>
      <w:r w:rsidRPr="006C411E">
        <w:rPr>
          <w:rFonts w:ascii="Arial" w:hAnsi="Arial" w:cs="Arial"/>
          <w:iCs/>
        </w:rPr>
        <w:t>CVs of all staff teaching on the course</w:t>
      </w:r>
    </w:p>
    <w:p w14:paraId="3086D221" w14:textId="77777777" w:rsidR="00CC6D73" w:rsidRPr="009B1775" w:rsidRDefault="00CC6D73" w:rsidP="00CC6D73">
      <w:pPr>
        <w:pStyle w:val="ListParagraph"/>
        <w:numPr>
          <w:ilvl w:val="0"/>
          <w:numId w:val="4"/>
        </w:numPr>
        <w:spacing w:after="0" w:line="240" w:lineRule="auto"/>
        <w:ind w:left="1418" w:hanging="425"/>
        <w:jc w:val="both"/>
        <w:rPr>
          <w:rFonts w:ascii="Arial" w:hAnsi="Arial" w:cs="Arial"/>
        </w:rPr>
      </w:pPr>
      <w:r w:rsidRPr="006C411E">
        <w:rPr>
          <w:rFonts w:ascii="Arial" w:hAnsi="Arial" w:cs="Arial"/>
          <w:iCs/>
        </w:rPr>
        <w:t>The intended course handbook for students</w:t>
      </w:r>
    </w:p>
    <w:p w14:paraId="3F37F8E8" w14:textId="77777777" w:rsidR="00CC6D73" w:rsidRPr="006C411E" w:rsidRDefault="00CC6D73" w:rsidP="00CC6D73">
      <w:pPr>
        <w:pStyle w:val="ListParagraph"/>
        <w:numPr>
          <w:ilvl w:val="0"/>
          <w:numId w:val="4"/>
        </w:numPr>
        <w:spacing w:after="0" w:line="240" w:lineRule="auto"/>
        <w:ind w:left="1418" w:hanging="425"/>
        <w:jc w:val="both"/>
        <w:rPr>
          <w:rFonts w:ascii="Arial" w:hAnsi="Arial" w:cs="Arial"/>
        </w:rPr>
      </w:pPr>
      <w:r>
        <w:rPr>
          <w:rFonts w:ascii="Arial" w:hAnsi="Arial" w:cs="Arial"/>
          <w:iCs/>
        </w:rPr>
        <w:t>Where a distance learning  course is proposed, a presentation of the virtual learning environment for the course is required, along with two fully-developed modules as exemplars</w:t>
      </w:r>
    </w:p>
    <w:p w14:paraId="43CA982D" w14:textId="77777777" w:rsidR="0044299C" w:rsidRPr="00C17DA3" w:rsidRDefault="0044299C" w:rsidP="0044299C">
      <w:pPr>
        <w:pStyle w:val="ListParagraph"/>
        <w:spacing w:after="0" w:line="240" w:lineRule="auto"/>
        <w:ind w:left="709"/>
        <w:rPr>
          <w:rFonts w:ascii="Arial" w:hAnsi="Arial" w:cs="Arial"/>
        </w:rPr>
      </w:pPr>
    </w:p>
    <w:p w14:paraId="55F084F0" w14:textId="77777777" w:rsidR="00B40E6B" w:rsidRPr="00C17DA3" w:rsidRDefault="00B40E6B" w:rsidP="0044299C">
      <w:pPr>
        <w:pStyle w:val="ListParagraph"/>
        <w:spacing w:after="0" w:line="240" w:lineRule="auto"/>
        <w:ind w:left="709"/>
        <w:rPr>
          <w:rFonts w:ascii="Arial" w:hAnsi="Arial" w:cs="Arial"/>
        </w:rPr>
      </w:pPr>
    </w:p>
    <w:p w14:paraId="319A7282" w14:textId="77777777" w:rsidR="0044299C" w:rsidRPr="00C17DA3" w:rsidRDefault="0044299C" w:rsidP="0044299C">
      <w:pPr>
        <w:pStyle w:val="ListParagraph"/>
        <w:numPr>
          <w:ilvl w:val="4"/>
          <w:numId w:val="1"/>
        </w:numPr>
        <w:spacing w:after="0" w:line="240" w:lineRule="auto"/>
        <w:ind w:left="709" w:hanging="283"/>
        <w:rPr>
          <w:rFonts w:ascii="Arial" w:hAnsi="Arial" w:cs="Arial"/>
          <w:i/>
        </w:rPr>
      </w:pPr>
      <w:r w:rsidRPr="00C17DA3">
        <w:rPr>
          <w:rFonts w:ascii="Arial" w:hAnsi="Arial" w:cs="Arial"/>
          <w:i/>
        </w:rPr>
        <w:t>Themes to be explored</w:t>
      </w:r>
    </w:p>
    <w:p w14:paraId="0D27B926" w14:textId="6F084285" w:rsidR="0044299C" w:rsidRPr="00C17DA3" w:rsidRDefault="0044299C" w:rsidP="0044299C">
      <w:pPr>
        <w:pStyle w:val="ListParagraph"/>
        <w:spacing w:after="0" w:line="240" w:lineRule="auto"/>
        <w:ind w:left="426"/>
        <w:rPr>
          <w:rFonts w:ascii="Arial" w:hAnsi="Arial" w:cs="Arial"/>
        </w:rPr>
      </w:pPr>
      <w:r w:rsidRPr="00C17DA3">
        <w:rPr>
          <w:rFonts w:ascii="Arial" w:hAnsi="Arial" w:cs="Arial"/>
        </w:rPr>
        <w:t xml:space="preserve">When considering the submitted course validation, the Chair should ensure that a series of key areas are scrutinised by the Panel and discussed at both the pre-meeting and the event. The following table details </w:t>
      </w:r>
      <w:r w:rsidR="004A1725">
        <w:rPr>
          <w:rFonts w:ascii="Arial" w:hAnsi="Arial" w:cs="Arial"/>
        </w:rPr>
        <w:t>each of themes to be considered:</w:t>
      </w:r>
    </w:p>
    <w:p w14:paraId="47F6AB10" w14:textId="77777777" w:rsidR="00C17DA3" w:rsidRDefault="00C17DA3">
      <w:pPr>
        <w:spacing w:after="0" w:line="240" w:lineRule="auto"/>
        <w:rPr>
          <w:rFonts w:ascii="Arial" w:hAnsi="Arial" w:cs="Arial"/>
        </w:rPr>
      </w:pPr>
      <w:r>
        <w:rPr>
          <w:rFonts w:ascii="Arial" w:hAnsi="Arial" w:cs="Arial"/>
        </w:rPr>
        <w:br w:type="page"/>
      </w:r>
    </w:p>
    <w:p w14:paraId="1AB33777" w14:textId="77777777" w:rsidR="00327749" w:rsidRDefault="00327749">
      <w:pPr>
        <w:spacing w:after="0" w:line="240" w:lineRule="auto"/>
        <w:rPr>
          <w:rFonts w:ascii="Arial" w:hAnsi="Arial" w:cs="Arial"/>
        </w:rPr>
      </w:pPr>
    </w:p>
    <w:p w14:paraId="5D0D70DC" w14:textId="77777777" w:rsidR="0044299C" w:rsidRPr="00C17DA3" w:rsidRDefault="0044299C" w:rsidP="0044299C">
      <w:pPr>
        <w:pStyle w:val="ListParagraph"/>
        <w:spacing w:after="0" w:line="240" w:lineRule="auto"/>
        <w:ind w:left="426"/>
        <w:rPr>
          <w:rFonts w:ascii="Arial" w:hAnsi="Arial" w:cs="Arial"/>
        </w:rPr>
      </w:pPr>
    </w:p>
    <w:tbl>
      <w:tblPr>
        <w:tblStyle w:val="LightList1"/>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796"/>
      </w:tblGrid>
      <w:tr w:rsidR="0044299C" w:rsidRPr="00C17DA3" w14:paraId="1277AE23" w14:textId="77777777" w:rsidTr="001D66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67AF7EE9" w14:textId="77777777" w:rsidR="0044299C" w:rsidRPr="00C17DA3" w:rsidRDefault="0044299C" w:rsidP="005B10CD">
            <w:pPr>
              <w:spacing w:after="120"/>
              <w:ind w:right="216"/>
              <w:jc w:val="center"/>
              <w:rPr>
                <w:rFonts w:ascii="Arial" w:hAnsi="Arial" w:cs="Arial"/>
              </w:rPr>
            </w:pPr>
            <w:r w:rsidRPr="00C17DA3">
              <w:rPr>
                <w:rFonts w:ascii="Arial" w:hAnsi="Arial" w:cs="Arial"/>
              </w:rPr>
              <w:t>Key issue</w:t>
            </w:r>
          </w:p>
        </w:tc>
        <w:tc>
          <w:tcPr>
            <w:tcW w:w="7796" w:type="dxa"/>
          </w:tcPr>
          <w:p w14:paraId="52A4AC6D" w14:textId="77777777" w:rsidR="0044299C" w:rsidRPr="00C17DA3" w:rsidRDefault="0044299C" w:rsidP="005B10CD">
            <w:pPr>
              <w:spacing w:after="120"/>
              <w:ind w:right="67"/>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17DA3">
              <w:rPr>
                <w:rFonts w:ascii="Arial" w:hAnsi="Arial" w:cs="Arial"/>
              </w:rPr>
              <w:t>Criteria to be considered by panel</w:t>
            </w:r>
          </w:p>
        </w:tc>
      </w:tr>
      <w:tr w:rsidR="0044299C" w:rsidRPr="00C17DA3" w14:paraId="6E9F9E6B" w14:textId="77777777" w:rsidTr="001D6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tcPr>
          <w:p w14:paraId="146034B5" w14:textId="77777777" w:rsidR="0044299C" w:rsidRPr="00C17DA3" w:rsidRDefault="0044299C" w:rsidP="005B10CD">
            <w:pPr>
              <w:spacing w:after="120"/>
              <w:rPr>
                <w:rFonts w:ascii="Arial" w:hAnsi="Arial" w:cs="Arial"/>
                <w:b w:val="0"/>
              </w:rPr>
            </w:pPr>
            <w:r w:rsidRPr="00C17DA3">
              <w:rPr>
                <w:rFonts w:ascii="Arial" w:hAnsi="Arial" w:cs="Arial"/>
                <w:b w:val="0"/>
              </w:rPr>
              <w:t>Academic coherence</w:t>
            </w:r>
          </w:p>
        </w:tc>
        <w:tc>
          <w:tcPr>
            <w:tcW w:w="7796" w:type="dxa"/>
            <w:tcBorders>
              <w:top w:val="none" w:sz="0" w:space="0" w:color="auto"/>
              <w:bottom w:val="none" w:sz="0" w:space="0" w:color="auto"/>
              <w:right w:val="none" w:sz="0" w:space="0" w:color="auto"/>
            </w:tcBorders>
          </w:tcPr>
          <w:p w14:paraId="3D634938" w14:textId="3D42A3B6" w:rsidR="00FB2715" w:rsidRPr="006C411E" w:rsidRDefault="00FB2715" w:rsidP="00FB2715">
            <w:pPr>
              <w:pStyle w:val="Default"/>
              <w:spacing w:after="20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C411E">
              <w:rPr>
                <w:rFonts w:ascii="Arial" w:hAnsi="Arial" w:cs="Arial"/>
                <w:sz w:val="22"/>
                <w:szCs w:val="22"/>
              </w:rPr>
              <w:t>The panel will wish to see how the structure of the course develops from the point of entry to final outcomes, demonstrat</w:t>
            </w:r>
            <w:r>
              <w:rPr>
                <w:rFonts w:ascii="Arial" w:hAnsi="Arial" w:cs="Arial"/>
                <w:sz w:val="22"/>
                <w:szCs w:val="22"/>
              </w:rPr>
              <w:t>ing coherence in curriculum design</w:t>
            </w:r>
            <w:r w:rsidRPr="006C411E">
              <w:rPr>
                <w:rFonts w:ascii="Arial" w:hAnsi="Arial" w:cs="Arial"/>
                <w:sz w:val="22"/>
                <w:szCs w:val="22"/>
              </w:rPr>
              <w:t>, the pattern of teach</w:t>
            </w:r>
            <w:r>
              <w:rPr>
                <w:rFonts w:ascii="Arial" w:hAnsi="Arial" w:cs="Arial"/>
                <w:sz w:val="22"/>
                <w:szCs w:val="22"/>
              </w:rPr>
              <w:t xml:space="preserve">ing, learning, and assessment. </w:t>
            </w:r>
          </w:p>
          <w:p w14:paraId="347E5C17" w14:textId="408F44D3" w:rsidR="0044299C" w:rsidRPr="00C17DA3" w:rsidRDefault="00FB2715" w:rsidP="00FB2715">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C411E">
              <w:rPr>
                <w:rFonts w:ascii="Arial" w:hAnsi="Arial" w:cs="Arial"/>
              </w:rPr>
              <w:t xml:space="preserve">Where non-standard delivery is proposed, this should be signalled in the documentation and in the course team’s introduction at the event. The course team should also draw the panel’s attention to any operational issues identified. </w:t>
            </w:r>
            <w:r>
              <w:rPr>
                <w:rFonts w:ascii="Arial" w:hAnsi="Arial" w:cs="Arial"/>
              </w:rPr>
              <w:t>Where a distance learning course is proposed presentation of the virtual learning environment is needed with two fully-developed modules as exemplars.</w:t>
            </w:r>
          </w:p>
        </w:tc>
      </w:tr>
      <w:tr w:rsidR="0044299C" w:rsidRPr="00C17DA3" w14:paraId="21EF55C7" w14:textId="77777777" w:rsidTr="001D6625">
        <w:tc>
          <w:tcPr>
            <w:cnfStyle w:val="001000000000" w:firstRow="0" w:lastRow="0" w:firstColumn="1" w:lastColumn="0" w:oddVBand="0" w:evenVBand="0" w:oddHBand="0" w:evenHBand="0" w:firstRowFirstColumn="0" w:firstRowLastColumn="0" w:lastRowFirstColumn="0" w:lastRowLastColumn="0"/>
            <w:tcW w:w="1985" w:type="dxa"/>
          </w:tcPr>
          <w:p w14:paraId="7C8D5452" w14:textId="77777777" w:rsidR="0044299C" w:rsidRPr="00C17DA3" w:rsidRDefault="0044299C" w:rsidP="005B10CD">
            <w:pPr>
              <w:spacing w:after="120"/>
              <w:rPr>
                <w:rFonts w:ascii="Arial" w:hAnsi="Arial" w:cs="Arial"/>
                <w:b w:val="0"/>
              </w:rPr>
            </w:pPr>
            <w:r w:rsidRPr="00C17DA3">
              <w:rPr>
                <w:rFonts w:ascii="Arial" w:hAnsi="Arial" w:cs="Arial"/>
                <w:b w:val="0"/>
              </w:rPr>
              <w:t>Consistency of course and module outcomes with FHEQ Qualification Descriptors and Subject Benchmark Statements</w:t>
            </w:r>
          </w:p>
        </w:tc>
        <w:tc>
          <w:tcPr>
            <w:tcW w:w="7796" w:type="dxa"/>
          </w:tcPr>
          <w:p w14:paraId="03198B2D" w14:textId="4BF05A09" w:rsidR="00FB2715" w:rsidRPr="006C411E" w:rsidRDefault="00FB2715" w:rsidP="00FB2715">
            <w:pPr>
              <w:pStyle w:val="Default"/>
              <w:spacing w:after="20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411E">
              <w:rPr>
                <w:rFonts w:ascii="Arial" w:hAnsi="Arial" w:cs="Arial"/>
                <w:sz w:val="22"/>
                <w:szCs w:val="22"/>
              </w:rPr>
              <w:t>The panel will wish to confirm that the course and module learning outcomes meet the FHEQ qualification descriptors (including Master’s level characteristics, where relevant), establishing the s</w:t>
            </w:r>
            <w:r>
              <w:rPr>
                <w:rFonts w:ascii="Arial" w:hAnsi="Arial" w:cs="Arial"/>
                <w:sz w:val="22"/>
                <w:szCs w:val="22"/>
              </w:rPr>
              <w:t>tandard of student achievement.</w:t>
            </w:r>
          </w:p>
          <w:p w14:paraId="53E35DFF" w14:textId="41FCFFF7" w:rsidR="00FB2715" w:rsidRPr="006C411E" w:rsidRDefault="00FB2715" w:rsidP="00FB2715">
            <w:pPr>
              <w:pStyle w:val="Default"/>
              <w:spacing w:after="20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411E">
              <w:rPr>
                <w:rFonts w:ascii="Arial" w:hAnsi="Arial" w:cs="Arial"/>
                <w:sz w:val="22"/>
                <w:szCs w:val="22"/>
              </w:rPr>
              <w:t>Where appropriate (undergraduate courses and some postgraduate courses) the panel will also wish to confirm that the relevant Subject Benchmarks Statements are r</w:t>
            </w:r>
            <w:r>
              <w:rPr>
                <w:rFonts w:ascii="Arial" w:hAnsi="Arial" w:cs="Arial"/>
                <w:sz w:val="22"/>
                <w:szCs w:val="22"/>
              </w:rPr>
              <w:t xml:space="preserve">eflected in the course design. </w:t>
            </w:r>
          </w:p>
          <w:p w14:paraId="77841A3C" w14:textId="5499F291" w:rsidR="0044299C" w:rsidRPr="00C17DA3" w:rsidRDefault="00FB2715" w:rsidP="00FB2715">
            <w:pPr>
              <w:pStyle w:val="Default"/>
              <w:spacing w:after="200"/>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411E">
              <w:rPr>
                <w:rFonts w:ascii="Arial" w:hAnsi="Arial" w:cs="Arial"/>
                <w:sz w:val="22"/>
                <w:szCs w:val="22"/>
              </w:rPr>
              <w:t>The FHEQ descriptors, Master’s degree characteristics and Subject Benchmarks can be viewed on the QAA’s website.</w:t>
            </w:r>
          </w:p>
        </w:tc>
      </w:tr>
      <w:tr w:rsidR="0044299C" w:rsidRPr="00C17DA3" w14:paraId="0F82398B" w14:textId="77777777" w:rsidTr="001D6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tcPr>
          <w:p w14:paraId="75BA85F0" w14:textId="77777777" w:rsidR="0044299C" w:rsidRPr="00C17DA3" w:rsidRDefault="0044299C" w:rsidP="005B10CD">
            <w:pPr>
              <w:spacing w:after="120"/>
              <w:rPr>
                <w:rFonts w:ascii="Arial" w:hAnsi="Arial" w:cs="Arial"/>
                <w:b w:val="0"/>
              </w:rPr>
            </w:pPr>
            <w:r w:rsidRPr="00C17DA3">
              <w:rPr>
                <w:rFonts w:ascii="Arial" w:hAnsi="Arial" w:cs="Arial"/>
                <w:b w:val="0"/>
              </w:rPr>
              <w:t>Course regulations</w:t>
            </w:r>
          </w:p>
        </w:tc>
        <w:tc>
          <w:tcPr>
            <w:tcW w:w="7796" w:type="dxa"/>
            <w:tcBorders>
              <w:top w:val="none" w:sz="0" w:space="0" w:color="auto"/>
              <w:bottom w:val="none" w:sz="0" w:space="0" w:color="auto"/>
              <w:right w:val="none" w:sz="0" w:space="0" w:color="auto"/>
            </w:tcBorders>
          </w:tcPr>
          <w:p w14:paraId="3A3209C3" w14:textId="3C44E53F" w:rsidR="00FB2715" w:rsidRPr="006C411E" w:rsidRDefault="00FB2715" w:rsidP="00FB2715">
            <w:pPr>
              <w:pStyle w:val="Default"/>
              <w:spacing w:after="20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C411E">
              <w:rPr>
                <w:rFonts w:ascii="Arial" w:hAnsi="Arial" w:cs="Arial"/>
                <w:sz w:val="22"/>
                <w:szCs w:val="22"/>
              </w:rPr>
              <w:t>The panel will wish to confirm that the course regulations for progression, exit awards, and final award/classification are consistent with the Un</w:t>
            </w:r>
            <w:r>
              <w:rPr>
                <w:rFonts w:ascii="Arial" w:hAnsi="Arial" w:cs="Arial"/>
                <w:sz w:val="22"/>
                <w:szCs w:val="22"/>
              </w:rPr>
              <w:t>iversity’s Academic Framework.</w:t>
            </w:r>
          </w:p>
          <w:p w14:paraId="1B75C138" w14:textId="4A4172F1" w:rsidR="0044299C" w:rsidRPr="00C17DA3" w:rsidRDefault="00FB2715" w:rsidP="00FB2715">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Requests for derogation(s)</w:t>
            </w:r>
            <w:r w:rsidRPr="006C411E">
              <w:rPr>
                <w:rFonts w:ascii="Arial" w:hAnsi="Arial" w:cs="Arial"/>
              </w:rPr>
              <w:t xml:space="preserve"> from the Framework or other University regulations must be highlighted in the documentation and in the course team’s introduction at the event.</w:t>
            </w:r>
          </w:p>
        </w:tc>
      </w:tr>
      <w:tr w:rsidR="0044299C" w:rsidRPr="00C17DA3" w14:paraId="0DDA107B" w14:textId="77777777" w:rsidTr="001D6625">
        <w:tc>
          <w:tcPr>
            <w:cnfStyle w:val="001000000000" w:firstRow="0" w:lastRow="0" w:firstColumn="1" w:lastColumn="0" w:oddVBand="0" w:evenVBand="0" w:oddHBand="0" w:evenHBand="0" w:firstRowFirstColumn="0" w:firstRowLastColumn="0" w:lastRowFirstColumn="0" w:lastRowLastColumn="0"/>
            <w:tcW w:w="1985" w:type="dxa"/>
          </w:tcPr>
          <w:p w14:paraId="11E645D1" w14:textId="77777777" w:rsidR="0044299C" w:rsidRPr="00C17DA3" w:rsidRDefault="0044299C" w:rsidP="005B10CD">
            <w:pPr>
              <w:spacing w:after="120"/>
              <w:rPr>
                <w:rFonts w:ascii="Arial" w:hAnsi="Arial" w:cs="Arial"/>
                <w:b w:val="0"/>
              </w:rPr>
            </w:pPr>
            <w:r w:rsidRPr="00C17DA3">
              <w:rPr>
                <w:rFonts w:ascii="Arial" w:hAnsi="Arial" w:cs="Arial"/>
                <w:b w:val="0"/>
              </w:rPr>
              <w:t>Teaching and Learning methods</w:t>
            </w:r>
          </w:p>
        </w:tc>
        <w:tc>
          <w:tcPr>
            <w:tcW w:w="7796" w:type="dxa"/>
          </w:tcPr>
          <w:p w14:paraId="4A111EDE" w14:textId="1E672A16" w:rsidR="0044299C" w:rsidRPr="00C17DA3" w:rsidRDefault="00FB2715" w:rsidP="00FB2715">
            <w:pPr>
              <w:pStyle w:val="Default"/>
              <w:spacing w:after="20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411E">
              <w:rPr>
                <w:rFonts w:ascii="Arial" w:hAnsi="Arial" w:cs="Arial"/>
                <w:sz w:val="22"/>
                <w:szCs w:val="22"/>
              </w:rPr>
              <w:t xml:space="preserve">The panel will pay close attention to the planned teaching and learning methods, with a particular emphasis on ensuring that the methods of delivery are appropriate to the intended course and module learning outcomes, the intended student cohort and are appropriately </w:t>
            </w:r>
            <w:r>
              <w:rPr>
                <w:rFonts w:ascii="Arial" w:hAnsi="Arial" w:cs="Arial"/>
                <w:sz w:val="22"/>
                <w:szCs w:val="22"/>
              </w:rPr>
              <w:t xml:space="preserve">informed by and reflective of the Sussex </w:t>
            </w:r>
            <w:r w:rsidRPr="006C411E">
              <w:rPr>
                <w:rFonts w:ascii="Arial" w:hAnsi="Arial" w:cs="Arial"/>
                <w:sz w:val="22"/>
                <w:szCs w:val="22"/>
              </w:rPr>
              <w:t>research culture. The panel will also consider whether there are opportunities for technology-enhanced learning.</w:t>
            </w:r>
          </w:p>
        </w:tc>
      </w:tr>
      <w:tr w:rsidR="0044299C" w:rsidRPr="00C17DA3" w14:paraId="0DAA1A7D" w14:textId="77777777" w:rsidTr="001D6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tcPr>
          <w:p w14:paraId="01B6EC65" w14:textId="77777777" w:rsidR="0044299C" w:rsidRPr="00C17DA3" w:rsidRDefault="0044299C" w:rsidP="005B10CD">
            <w:pPr>
              <w:spacing w:after="120"/>
              <w:rPr>
                <w:rFonts w:ascii="Arial" w:hAnsi="Arial" w:cs="Arial"/>
                <w:b w:val="0"/>
              </w:rPr>
            </w:pPr>
            <w:r w:rsidRPr="00C17DA3">
              <w:rPr>
                <w:rFonts w:ascii="Arial" w:hAnsi="Arial" w:cs="Arial"/>
                <w:b w:val="0"/>
              </w:rPr>
              <w:t>Assessment strategy</w:t>
            </w:r>
          </w:p>
        </w:tc>
        <w:tc>
          <w:tcPr>
            <w:tcW w:w="7796" w:type="dxa"/>
            <w:tcBorders>
              <w:top w:val="none" w:sz="0" w:space="0" w:color="auto"/>
              <w:bottom w:val="none" w:sz="0" w:space="0" w:color="auto"/>
              <w:right w:val="none" w:sz="0" w:space="0" w:color="auto"/>
            </w:tcBorders>
          </w:tcPr>
          <w:p w14:paraId="61978A86" w14:textId="2AEE98C3" w:rsidR="0044299C" w:rsidRPr="00C17DA3" w:rsidRDefault="00FB2715" w:rsidP="00FB2715">
            <w:pPr>
              <w:pStyle w:val="Default"/>
              <w:spacing w:after="200"/>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C411E">
              <w:rPr>
                <w:rFonts w:ascii="Arial" w:hAnsi="Arial" w:cs="Arial"/>
                <w:sz w:val="22"/>
                <w:szCs w:val="22"/>
              </w:rPr>
              <w:t xml:space="preserve">The panel will pay close attention to the choice of assessment modes, with particular emphasis on ensuring that the modes of assessment secure the course and module learning outcomes. The panel will expect to see an appropriate range of assessment modes and information on the timing of assessments, including opportunities for formative feedback. </w:t>
            </w:r>
          </w:p>
        </w:tc>
      </w:tr>
      <w:tr w:rsidR="0044299C" w:rsidRPr="00C17DA3" w14:paraId="461D1D99" w14:textId="77777777" w:rsidTr="001D6625">
        <w:tc>
          <w:tcPr>
            <w:cnfStyle w:val="001000000000" w:firstRow="0" w:lastRow="0" w:firstColumn="1" w:lastColumn="0" w:oddVBand="0" w:evenVBand="0" w:oddHBand="0" w:evenHBand="0" w:firstRowFirstColumn="0" w:firstRowLastColumn="0" w:lastRowFirstColumn="0" w:lastRowLastColumn="0"/>
            <w:tcW w:w="1985" w:type="dxa"/>
          </w:tcPr>
          <w:p w14:paraId="51C6F5CA" w14:textId="77777777" w:rsidR="0044299C" w:rsidRPr="00C17DA3" w:rsidRDefault="0044299C" w:rsidP="005B10CD">
            <w:pPr>
              <w:spacing w:after="120"/>
              <w:rPr>
                <w:rFonts w:ascii="Arial" w:hAnsi="Arial" w:cs="Arial"/>
                <w:b w:val="0"/>
              </w:rPr>
            </w:pPr>
            <w:r w:rsidRPr="00C17DA3">
              <w:rPr>
                <w:rFonts w:ascii="Arial" w:hAnsi="Arial" w:cs="Arial"/>
                <w:b w:val="0"/>
              </w:rPr>
              <w:t>Student experience</w:t>
            </w:r>
          </w:p>
        </w:tc>
        <w:tc>
          <w:tcPr>
            <w:tcW w:w="7796" w:type="dxa"/>
          </w:tcPr>
          <w:p w14:paraId="58D0320E" w14:textId="1EE0A38A" w:rsidR="0044299C" w:rsidRPr="00C17DA3" w:rsidRDefault="00FB2715" w:rsidP="00FB2715">
            <w:pPr>
              <w:pStyle w:val="Default"/>
              <w:spacing w:after="20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411E">
              <w:rPr>
                <w:rFonts w:ascii="Arial" w:hAnsi="Arial" w:cs="Arial"/>
                <w:sz w:val="22"/>
                <w:szCs w:val="22"/>
              </w:rPr>
              <w:t xml:space="preserve">The panel will need to be satisfied that the course as presented will provide students with a </w:t>
            </w:r>
            <w:r>
              <w:rPr>
                <w:rFonts w:ascii="Arial" w:hAnsi="Arial" w:cs="Arial"/>
                <w:sz w:val="22"/>
                <w:szCs w:val="22"/>
              </w:rPr>
              <w:t xml:space="preserve">high-quality </w:t>
            </w:r>
            <w:r w:rsidRPr="006C411E">
              <w:rPr>
                <w:rFonts w:ascii="Arial" w:hAnsi="Arial" w:cs="Arial"/>
                <w:sz w:val="22"/>
                <w:szCs w:val="22"/>
              </w:rPr>
              <w:t>experience. The course documentation should address how the course will enhance the employability of students, the support that students will receive (particular to the course), and how the course wi</w:t>
            </w:r>
            <w:r>
              <w:rPr>
                <w:rFonts w:ascii="Arial" w:hAnsi="Arial" w:cs="Arial"/>
                <w:sz w:val="22"/>
                <w:szCs w:val="22"/>
              </w:rPr>
              <w:t xml:space="preserve">ll develop them as individuals, linked to graduate employment or further study. </w:t>
            </w:r>
          </w:p>
        </w:tc>
      </w:tr>
      <w:tr w:rsidR="0044299C" w:rsidRPr="00C17DA3" w14:paraId="093F0272" w14:textId="77777777" w:rsidTr="001D66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tcPr>
          <w:p w14:paraId="6605609B" w14:textId="77777777" w:rsidR="0044299C" w:rsidRPr="00C17DA3" w:rsidRDefault="0044299C" w:rsidP="005B10CD">
            <w:pPr>
              <w:spacing w:after="120"/>
              <w:rPr>
                <w:rFonts w:ascii="Arial" w:hAnsi="Arial" w:cs="Arial"/>
                <w:b w:val="0"/>
              </w:rPr>
            </w:pPr>
            <w:r w:rsidRPr="00C17DA3">
              <w:rPr>
                <w:rFonts w:ascii="Arial" w:hAnsi="Arial" w:cs="Arial"/>
                <w:b w:val="0"/>
              </w:rPr>
              <w:lastRenderedPageBreak/>
              <w:t>Resources</w:t>
            </w:r>
          </w:p>
        </w:tc>
        <w:tc>
          <w:tcPr>
            <w:tcW w:w="7796" w:type="dxa"/>
            <w:tcBorders>
              <w:top w:val="none" w:sz="0" w:space="0" w:color="auto"/>
              <w:bottom w:val="none" w:sz="0" w:space="0" w:color="auto"/>
              <w:right w:val="none" w:sz="0" w:space="0" w:color="auto"/>
            </w:tcBorders>
          </w:tcPr>
          <w:p w14:paraId="6BA93526" w14:textId="77777777" w:rsidR="00FB2715" w:rsidRPr="006C411E" w:rsidRDefault="00FB2715" w:rsidP="00FB271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6C411E">
              <w:rPr>
                <w:rFonts w:ascii="Arial" w:hAnsi="Arial" w:cs="Arial"/>
                <w:sz w:val="22"/>
                <w:szCs w:val="22"/>
              </w:rPr>
              <w:t>Resource issues are addressed, primarily, during the new course approval process, which includes the submission of a finance report as part of the School’s proposal. Nonetheless, the panel will seek to verify that all resources required to deliver the course are available (or have been identified and planned). This includes academic and administrative staffing (where relevant); IT and other technical or specialist learning resources; library; space.</w:t>
            </w:r>
          </w:p>
          <w:p w14:paraId="5568F627" w14:textId="77777777" w:rsidR="00FB2715" w:rsidRPr="006C411E" w:rsidRDefault="00FB2715" w:rsidP="00FB2715">
            <w:pPr>
              <w:pStyle w:val="Default"/>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14:paraId="36B8200B" w14:textId="77777777" w:rsidR="00FB2715" w:rsidRPr="006C411E" w:rsidRDefault="00FB2715" w:rsidP="00FB2715">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C411E">
              <w:rPr>
                <w:rFonts w:ascii="Arial" w:hAnsi="Arial" w:cs="Arial"/>
              </w:rPr>
              <w:t xml:space="preserve">Course teams will need to take particular note of any resource issues that were identified during the development process and should address these directly in the covering document. </w:t>
            </w:r>
          </w:p>
          <w:p w14:paraId="1C83D996" w14:textId="5A851D0B" w:rsidR="0044299C" w:rsidRPr="00C17DA3" w:rsidRDefault="00FB2715" w:rsidP="00FB2715">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C411E">
              <w:rPr>
                <w:rFonts w:ascii="Arial" w:hAnsi="Arial" w:cs="Arial"/>
              </w:rPr>
              <w:t>Schools should be mindful that the validation process does not replace the Annual Planning Round in any way and so bids for additional resour</w:t>
            </w:r>
            <w:r>
              <w:rPr>
                <w:rFonts w:ascii="Arial" w:hAnsi="Arial" w:cs="Arial"/>
              </w:rPr>
              <w:t xml:space="preserve">ces should only be made through the annual planning process. </w:t>
            </w:r>
          </w:p>
        </w:tc>
      </w:tr>
      <w:tr w:rsidR="0044299C" w:rsidRPr="00C17DA3" w14:paraId="73919F95" w14:textId="77777777" w:rsidTr="001D6625">
        <w:tc>
          <w:tcPr>
            <w:cnfStyle w:val="001000000000" w:firstRow="0" w:lastRow="0" w:firstColumn="1" w:lastColumn="0" w:oddVBand="0" w:evenVBand="0" w:oddHBand="0" w:evenHBand="0" w:firstRowFirstColumn="0" w:firstRowLastColumn="0" w:lastRowFirstColumn="0" w:lastRowLastColumn="0"/>
            <w:tcW w:w="1985" w:type="dxa"/>
          </w:tcPr>
          <w:p w14:paraId="514D96AC" w14:textId="77777777" w:rsidR="0044299C" w:rsidRPr="00C17DA3" w:rsidRDefault="0044299C" w:rsidP="005B10CD">
            <w:pPr>
              <w:spacing w:after="120"/>
              <w:rPr>
                <w:rFonts w:ascii="Arial" w:hAnsi="Arial" w:cs="Arial"/>
                <w:b w:val="0"/>
              </w:rPr>
            </w:pPr>
            <w:r w:rsidRPr="00C17DA3">
              <w:rPr>
                <w:rFonts w:ascii="Arial" w:hAnsi="Arial" w:cs="Arial"/>
                <w:b w:val="0"/>
              </w:rPr>
              <w:t>Impact and sustainability</w:t>
            </w:r>
          </w:p>
        </w:tc>
        <w:tc>
          <w:tcPr>
            <w:tcW w:w="7796" w:type="dxa"/>
          </w:tcPr>
          <w:p w14:paraId="3614A91D" w14:textId="77777777" w:rsidR="00FB2715" w:rsidRPr="006C411E" w:rsidRDefault="00FB2715" w:rsidP="00FB2715">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411E">
              <w:rPr>
                <w:rFonts w:ascii="Arial" w:hAnsi="Arial" w:cs="Arial"/>
                <w:sz w:val="22"/>
                <w:szCs w:val="22"/>
              </w:rPr>
              <w:t>The panel will wish to assure itself that the design and delivery of the course contribute positively to the development of the characteristics of a Sussex graduate as set out in the Teaching and Learning Strategy.</w:t>
            </w:r>
          </w:p>
          <w:p w14:paraId="51A89E6B" w14:textId="77777777" w:rsidR="00FB2715" w:rsidRPr="006C411E" w:rsidRDefault="00FB2715" w:rsidP="00FB2715">
            <w:pPr>
              <w:pStyle w:val="Default"/>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14:paraId="3A0BD906" w14:textId="397028F9" w:rsidR="0044299C" w:rsidRPr="00C17DA3" w:rsidRDefault="00FB2715" w:rsidP="00FB2715">
            <w:pPr>
              <w:pStyle w:val="Default"/>
              <w:spacing w:after="200"/>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411E">
              <w:rPr>
                <w:rFonts w:ascii="Arial" w:hAnsi="Arial" w:cs="Arial"/>
                <w:sz w:val="22"/>
                <w:szCs w:val="22"/>
              </w:rPr>
              <w:t xml:space="preserve">The panel will wish to assure itself that the course is likely to succeed, and to be sustainable over an appropriate period of time relative to the investment. In considering sustainability the panel will take account of projected recruitment, the integration of the course with other provision, and resource requirements. </w:t>
            </w:r>
          </w:p>
        </w:tc>
      </w:tr>
    </w:tbl>
    <w:p w14:paraId="34A40041" w14:textId="77777777" w:rsidR="0044299C" w:rsidRDefault="0044299C" w:rsidP="0044299C">
      <w:pPr>
        <w:spacing w:after="0" w:line="240" w:lineRule="auto"/>
        <w:rPr>
          <w:rFonts w:ascii="Arial" w:hAnsi="Arial" w:cs="Arial"/>
          <w:i/>
        </w:rPr>
      </w:pPr>
    </w:p>
    <w:p w14:paraId="12AA9176" w14:textId="77777777" w:rsidR="0044299C" w:rsidRPr="00C17DA3" w:rsidRDefault="0044299C" w:rsidP="0044299C">
      <w:pPr>
        <w:spacing w:after="0" w:line="240" w:lineRule="auto"/>
        <w:rPr>
          <w:rFonts w:ascii="Arial" w:hAnsi="Arial" w:cs="Arial"/>
          <w:i/>
        </w:rPr>
      </w:pPr>
    </w:p>
    <w:p w14:paraId="349B1929" w14:textId="77777777" w:rsidR="0044299C" w:rsidRPr="00C17DA3" w:rsidRDefault="0044299C" w:rsidP="0044299C">
      <w:pPr>
        <w:pStyle w:val="ListParagraph"/>
        <w:numPr>
          <w:ilvl w:val="4"/>
          <w:numId w:val="1"/>
        </w:numPr>
        <w:spacing w:after="0" w:line="240" w:lineRule="auto"/>
        <w:ind w:left="709" w:hanging="283"/>
        <w:rPr>
          <w:rFonts w:ascii="Arial" w:hAnsi="Arial" w:cs="Arial"/>
          <w:i/>
        </w:rPr>
      </w:pPr>
      <w:r w:rsidRPr="00C17DA3">
        <w:rPr>
          <w:rFonts w:ascii="Arial" w:hAnsi="Arial" w:cs="Arial"/>
          <w:i/>
        </w:rPr>
        <w:t>Pre-meeting</w:t>
      </w:r>
    </w:p>
    <w:p w14:paraId="3D2103B3" w14:textId="77777777" w:rsidR="0044299C" w:rsidRPr="00C17DA3" w:rsidRDefault="0044299C" w:rsidP="0044299C">
      <w:pPr>
        <w:pStyle w:val="ListParagraph"/>
        <w:spacing w:after="0" w:line="240" w:lineRule="auto"/>
        <w:ind w:left="709"/>
        <w:rPr>
          <w:rFonts w:ascii="Arial" w:hAnsi="Arial" w:cs="Arial"/>
        </w:rPr>
      </w:pPr>
      <w:r w:rsidRPr="00C17DA3">
        <w:rPr>
          <w:rFonts w:ascii="Arial" w:hAnsi="Arial" w:cs="Arial"/>
        </w:rPr>
        <w:t>The purpose of the pre-meeting is to enable the Panel to consider the documentation and identify any matters arising which will need consideration at the Event. The Chair will also take the opportunity to assign key issues to Panel members, for them to lead the discussion on that issue at the Event. Panel members will also be able to ask any process questions they may have, although this can be facilitated by contacting the ADQE Office in advance or arranging a briefing. Student Panel Members will be offered a briefing as a matter of course.</w:t>
      </w:r>
    </w:p>
    <w:p w14:paraId="3697C0A5" w14:textId="77777777" w:rsidR="0044299C" w:rsidRPr="00C17DA3" w:rsidRDefault="0044299C" w:rsidP="0044299C">
      <w:pPr>
        <w:pStyle w:val="ListParagraph"/>
        <w:spacing w:after="0" w:line="240" w:lineRule="auto"/>
        <w:ind w:left="709"/>
        <w:rPr>
          <w:rFonts w:ascii="Arial" w:hAnsi="Arial" w:cs="Arial"/>
        </w:rPr>
      </w:pPr>
    </w:p>
    <w:p w14:paraId="76C652E1" w14:textId="77777777" w:rsidR="0044299C" w:rsidRPr="00C17DA3" w:rsidRDefault="0044299C" w:rsidP="0044299C">
      <w:pPr>
        <w:pStyle w:val="ListParagraph"/>
        <w:spacing w:after="0" w:line="240" w:lineRule="auto"/>
        <w:ind w:left="709"/>
        <w:rPr>
          <w:rFonts w:ascii="Arial" w:hAnsi="Arial" w:cs="Arial"/>
        </w:rPr>
      </w:pPr>
      <w:r w:rsidRPr="00C17DA3">
        <w:rPr>
          <w:rFonts w:ascii="Arial" w:hAnsi="Arial" w:cs="Arial"/>
        </w:rPr>
        <w:t>The ADQE Panel Member will produce a briefing matrix based on a reading of the documentation, highlighting issues that the Panel may wish to raise with the Course Team.  This matrix will be used to guide the discussion at the pre-meeting.</w:t>
      </w:r>
    </w:p>
    <w:p w14:paraId="316672E2" w14:textId="77777777" w:rsidR="0044299C" w:rsidRPr="00C17DA3" w:rsidRDefault="0044299C" w:rsidP="0044299C">
      <w:pPr>
        <w:pStyle w:val="ListParagraph"/>
        <w:spacing w:after="0" w:line="240" w:lineRule="auto"/>
        <w:ind w:left="709"/>
        <w:rPr>
          <w:rFonts w:ascii="Arial" w:hAnsi="Arial" w:cs="Arial"/>
        </w:rPr>
      </w:pPr>
    </w:p>
    <w:p w14:paraId="4252065E" w14:textId="77777777" w:rsidR="0044299C" w:rsidRPr="00C17DA3" w:rsidRDefault="0044299C" w:rsidP="0044299C">
      <w:pPr>
        <w:pStyle w:val="ListParagraph"/>
        <w:spacing w:after="0" w:line="240" w:lineRule="auto"/>
        <w:ind w:left="709"/>
        <w:rPr>
          <w:rFonts w:ascii="Arial" w:hAnsi="Arial" w:cs="Arial"/>
        </w:rPr>
      </w:pPr>
      <w:r w:rsidRPr="00C17DA3">
        <w:rPr>
          <w:rFonts w:ascii="Arial" w:hAnsi="Arial" w:cs="Arial"/>
        </w:rPr>
        <w:t>The pre-meeting will be attended by all members of the Validation Panel. The Independent Academic and Independent Stakeholder members will be invited to submit written comments if they are unable to attend.</w:t>
      </w:r>
    </w:p>
    <w:p w14:paraId="5FCB1BD0" w14:textId="77777777" w:rsidR="0044299C" w:rsidRDefault="0044299C" w:rsidP="0044299C">
      <w:pPr>
        <w:pStyle w:val="ListParagraph"/>
        <w:spacing w:after="0" w:line="240" w:lineRule="auto"/>
        <w:ind w:left="426"/>
        <w:rPr>
          <w:rFonts w:ascii="Arial" w:hAnsi="Arial" w:cs="Arial"/>
          <w:b/>
        </w:rPr>
      </w:pPr>
    </w:p>
    <w:p w14:paraId="525360BF" w14:textId="77777777" w:rsidR="0061044A" w:rsidRDefault="0061044A" w:rsidP="0044299C">
      <w:pPr>
        <w:pStyle w:val="ListParagraph"/>
        <w:spacing w:after="0" w:line="240" w:lineRule="auto"/>
        <w:ind w:left="426"/>
        <w:rPr>
          <w:rFonts w:ascii="Arial" w:hAnsi="Arial" w:cs="Arial"/>
          <w:b/>
        </w:rPr>
      </w:pPr>
    </w:p>
    <w:p w14:paraId="63B3569A" w14:textId="77777777" w:rsidR="0061044A" w:rsidRPr="00FB2715" w:rsidRDefault="0061044A" w:rsidP="00FB2715">
      <w:pPr>
        <w:spacing w:after="0" w:line="240" w:lineRule="auto"/>
        <w:rPr>
          <w:rFonts w:ascii="Arial" w:hAnsi="Arial" w:cs="Arial"/>
          <w:b/>
        </w:rPr>
      </w:pPr>
    </w:p>
    <w:p w14:paraId="272AF33E" w14:textId="76107D99" w:rsidR="001D6625" w:rsidRDefault="001D6625">
      <w:pPr>
        <w:spacing w:after="0" w:line="240" w:lineRule="auto"/>
        <w:rPr>
          <w:rFonts w:ascii="Arial" w:hAnsi="Arial" w:cs="Arial"/>
          <w:b/>
        </w:rPr>
      </w:pPr>
      <w:r>
        <w:rPr>
          <w:rFonts w:ascii="Arial" w:hAnsi="Arial" w:cs="Arial"/>
          <w:b/>
        </w:rPr>
        <w:br w:type="page"/>
      </w:r>
    </w:p>
    <w:p w14:paraId="71AF5CA0" w14:textId="77777777" w:rsidR="0061044A" w:rsidRPr="00FB2715" w:rsidRDefault="0061044A" w:rsidP="00FB2715">
      <w:pPr>
        <w:spacing w:after="0" w:line="240" w:lineRule="auto"/>
        <w:rPr>
          <w:rFonts w:ascii="Arial" w:hAnsi="Arial" w:cs="Arial"/>
          <w:b/>
        </w:rPr>
      </w:pPr>
    </w:p>
    <w:p w14:paraId="0DF6E856" w14:textId="6F9B9721" w:rsidR="0044299C" w:rsidRPr="00CE6B60" w:rsidRDefault="005B10CD" w:rsidP="00F6600D">
      <w:pPr>
        <w:pStyle w:val="ListParagraph"/>
        <w:numPr>
          <w:ilvl w:val="1"/>
          <w:numId w:val="1"/>
        </w:numPr>
        <w:spacing w:after="0" w:line="240" w:lineRule="auto"/>
        <w:ind w:left="426" w:hanging="426"/>
        <w:rPr>
          <w:rFonts w:ascii="Arial" w:hAnsi="Arial" w:cs="Arial"/>
          <w:sz w:val="24"/>
        </w:rPr>
      </w:pPr>
      <w:r w:rsidRPr="00CE6B60">
        <w:rPr>
          <w:rFonts w:ascii="Arial" w:hAnsi="Arial" w:cs="Arial"/>
          <w:sz w:val="24"/>
        </w:rPr>
        <w:t>The validation event</w:t>
      </w:r>
    </w:p>
    <w:p w14:paraId="543BE2B0" w14:textId="77777777" w:rsidR="0095355A" w:rsidRDefault="0095355A" w:rsidP="0005667A">
      <w:pPr>
        <w:spacing w:after="0" w:line="240" w:lineRule="auto"/>
        <w:rPr>
          <w:rFonts w:ascii="Arial" w:hAnsi="Arial" w:cs="Arial"/>
        </w:rPr>
      </w:pPr>
    </w:p>
    <w:p w14:paraId="48826F03" w14:textId="77777777" w:rsidR="00327749" w:rsidRPr="004A1725" w:rsidRDefault="00327749" w:rsidP="00327749">
      <w:pPr>
        <w:jc w:val="both"/>
        <w:rPr>
          <w:rFonts w:ascii="Arial" w:hAnsi="Arial" w:cs="Arial"/>
        </w:rPr>
      </w:pPr>
      <w:r w:rsidRPr="004A1725">
        <w:rPr>
          <w:rFonts w:ascii="Arial" w:hAnsi="Arial" w:cs="Arial"/>
        </w:rPr>
        <w:t>The event itself will normally last between two and four hours, depending on the number of proposed courses under consideration and the complexity of the issues that require discussion. The meeting will follow a standard format:</w:t>
      </w:r>
    </w:p>
    <w:p w14:paraId="13940136" w14:textId="77777777" w:rsidR="00327749" w:rsidRPr="004A1725" w:rsidRDefault="00327749" w:rsidP="00327749">
      <w:pPr>
        <w:pStyle w:val="ListParagraph"/>
        <w:numPr>
          <w:ilvl w:val="0"/>
          <w:numId w:val="5"/>
        </w:numPr>
        <w:spacing w:after="0" w:line="240" w:lineRule="auto"/>
        <w:jc w:val="both"/>
        <w:rPr>
          <w:rFonts w:ascii="Arial" w:hAnsi="Arial" w:cs="Arial"/>
        </w:rPr>
      </w:pPr>
      <w:r w:rsidRPr="004A1725">
        <w:rPr>
          <w:rFonts w:ascii="Arial" w:hAnsi="Arial" w:cs="Arial"/>
        </w:rPr>
        <w:t>Private meeting of Panel</w:t>
      </w:r>
    </w:p>
    <w:p w14:paraId="2FFF271F" w14:textId="77777777" w:rsidR="00327749" w:rsidRPr="004A1725" w:rsidRDefault="00327749" w:rsidP="00327749">
      <w:pPr>
        <w:pStyle w:val="ListParagraph"/>
        <w:numPr>
          <w:ilvl w:val="0"/>
          <w:numId w:val="5"/>
        </w:numPr>
        <w:spacing w:after="0" w:line="240" w:lineRule="auto"/>
        <w:jc w:val="both"/>
        <w:rPr>
          <w:rFonts w:ascii="Arial" w:hAnsi="Arial" w:cs="Arial"/>
        </w:rPr>
      </w:pPr>
      <w:r w:rsidRPr="004A1725">
        <w:rPr>
          <w:rFonts w:ascii="Arial" w:hAnsi="Arial" w:cs="Arial"/>
        </w:rPr>
        <w:t>Course Team arrival and introductory remarks from Chair</w:t>
      </w:r>
    </w:p>
    <w:p w14:paraId="6A8C9412" w14:textId="77777777" w:rsidR="00327749" w:rsidRPr="004A1725" w:rsidRDefault="00327749" w:rsidP="00327749">
      <w:pPr>
        <w:pStyle w:val="ListParagraph"/>
        <w:numPr>
          <w:ilvl w:val="0"/>
          <w:numId w:val="5"/>
        </w:numPr>
        <w:spacing w:after="0" w:line="240" w:lineRule="auto"/>
        <w:jc w:val="both"/>
        <w:rPr>
          <w:rFonts w:ascii="Arial" w:hAnsi="Arial" w:cs="Arial"/>
        </w:rPr>
      </w:pPr>
      <w:r w:rsidRPr="004A1725">
        <w:rPr>
          <w:rFonts w:ascii="Arial" w:hAnsi="Arial" w:cs="Arial"/>
        </w:rPr>
        <w:t>Introduction of the proposal from the Course Team</w:t>
      </w:r>
    </w:p>
    <w:p w14:paraId="2E195F24" w14:textId="77777777" w:rsidR="00327749" w:rsidRPr="004A1725" w:rsidRDefault="00327749" w:rsidP="00327749">
      <w:pPr>
        <w:pStyle w:val="ListParagraph"/>
        <w:numPr>
          <w:ilvl w:val="0"/>
          <w:numId w:val="5"/>
        </w:numPr>
        <w:spacing w:after="0" w:line="240" w:lineRule="auto"/>
        <w:jc w:val="both"/>
        <w:rPr>
          <w:rFonts w:ascii="Arial" w:hAnsi="Arial" w:cs="Arial"/>
        </w:rPr>
      </w:pPr>
      <w:r w:rsidRPr="004A1725">
        <w:rPr>
          <w:rFonts w:ascii="Arial" w:hAnsi="Arial" w:cs="Arial"/>
        </w:rPr>
        <w:t>Discussion of the proposal</w:t>
      </w:r>
    </w:p>
    <w:p w14:paraId="1E63B16F" w14:textId="77777777" w:rsidR="00327749" w:rsidRPr="004A1725" w:rsidRDefault="00327749" w:rsidP="00327749">
      <w:pPr>
        <w:pStyle w:val="ListParagraph"/>
        <w:numPr>
          <w:ilvl w:val="0"/>
          <w:numId w:val="5"/>
        </w:numPr>
        <w:spacing w:after="0" w:line="240" w:lineRule="auto"/>
        <w:jc w:val="both"/>
        <w:rPr>
          <w:rFonts w:ascii="Arial" w:hAnsi="Arial" w:cs="Arial"/>
        </w:rPr>
      </w:pPr>
      <w:r w:rsidRPr="004A1725">
        <w:rPr>
          <w:rFonts w:ascii="Arial" w:hAnsi="Arial" w:cs="Arial"/>
        </w:rPr>
        <w:t>Panel discussion in private to determine outcome</w:t>
      </w:r>
    </w:p>
    <w:p w14:paraId="719AC27E" w14:textId="77777777" w:rsidR="00327749" w:rsidRPr="004A1725" w:rsidRDefault="00327749" w:rsidP="00327749">
      <w:pPr>
        <w:pStyle w:val="ListParagraph"/>
        <w:numPr>
          <w:ilvl w:val="0"/>
          <w:numId w:val="5"/>
        </w:numPr>
        <w:spacing w:after="0" w:line="240" w:lineRule="auto"/>
        <w:jc w:val="both"/>
        <w:rPr>
          <w:rFonts w:ascii="Arial" w:hAnsi="Arial" w:cs="Arial"/>
        </w:rPr>
      </w:pPr>
      <w:r w:rsidRPr="004A1725">
        <w:rPr>
          <w:rFonts w:ascii="Arial" w:hAnsi="Arial" w:cs="Arial"/>
        </w:rPr>
        <w:t>Communication of outcome to Course Team</w:t>
      </w:r>
    </w:p>
    <w:p w14:paraId="4CA790E4" w14:textId="77777777" w:rsidR="00327749" w:rsidRPr="004A1725" w:rsidRDefault="00327749" w:rsidP="0005667A">
      <w:pPr>
        <w:spacing w:after="0" w:line="240" w:lineRule="auto"/>
        <w:rPr>
          <w:rFonts w:ascii="Arial" w:hAnsi="Arial" w:cs="Arial"/>
        </w:rPr>
      </w:pPr>
    </w:p>
    <w:p w14:paraId="713DFA09" w14:textId="77777777" w:rsidR="00327749" w:rsidRPr="006C411E" w:rsidRDefault="00327749" w:rsidP="00327749">
      <w:pPr>
        <w:jc w:val="both"/>
        <w:rPr>
          <w:rFonts w:ascii="Arial" w:hAnsi="Arial" w:cs="Arial"/>
        </w:rPr>
      </w:pPr>
      <w:r w:rsidRPr="004A1725">
        <w:rPr>
          <w:rFonts w:ascii="Arial" w:hAnsi="Arial" w:cs="Arial"/>
        </w:rPr>
        <w:t>The Validation Secretary will record the proceedings of the Event.</w:t>
      </w:r>
    </w:p>
    <w:p w14:paraId="536E460E" w14:textId="77777777" w:rsidR="00327749" w:rsidRPr="00C17DA3" w:rsidRDefault="00327749" w:rsidP="0005667A">
      <w:pPr>
        <w:spacing w:after="0" w:line="240" w:lineRule="auto"/>
        <w:rPr>
          <w:rFonts w:ascii="Arial" w:hAnsi="Arial" w:cs="Arial"/>
        </w:rPr>
      </w:pPr>
    </w:p>
    <w:p w14:paraId="187463AA" w14:textId="77777777" w:rsidR="00704626" w:rsidRPr="00C17DA3" w:rsidRDefault="002A5B8F" w:rsidP="00D21983">
      <w:pPr>
        <w:pStyle w:val="ListParagraph"/>
        <w:numPr>
          <w:ilvl w:val="4"/>
          <w:numId w:val="1"/>
        </w:numPr>
        <w:spacing w:after="0" w:line="240" w:lineRule="auto"/>
        <w:ind w:left="709" w:hanging="283"/>
        <w:rPr>
          <w:rFonts w:ascii="Arial" w:hAnsi="Arial" w:cs="Arial"/>
          <w:i/>
        </w:rPr>
      </w:pPr>
      <w:r w:rsidRPr="00C17DA3">
        <w:rPr>
          <w:rFonts w:ascii="Arial" w:hAnsi="Arial" w:cs="Arial"/>
          <w:i/>
        </w:rPr>
        <w:t xml:space="preserve">Format of </w:t>
      </w:r>
      <w:r w:rsidR="00704626" w:rsidRPr="00C17DA3">
        <w:rPr>
          <w:rFonts w:ascii="Arial" w:hAnsi="Arial" w:cs="Arial"/>
          <w:i/>
        </w:rPr>
        <w:t>Validation event</w:t>
      </w:r>
    </w:p>
    <w:p w14:paraId="44202F8C" w14:textId="77777777" w:rsidR="00391BFD" w:rsidRPr="00C17DA3" w:rsidRDefault="00391BFD" w:rsidP="0005667A">
      <w:pPr>
        <w:pStyle w:val="ListParagraph"/>
        <w:spacing w:after="0" w:line="240" w:lineRule="auto"/>
        <w:ind w:left="709"/>
        <w:rPr>
          <w:rFonts w:ascii="Arial" w:hAnsi="Arial" w:cs="Arial"/>
        </w:rPr>
      </w:pPr>
      <w:r w:rsidRPr="00C17DA3">
        <w:rPr>
          <w:rFonts w:ascii="Arial" w:hAnsi="Arial" w:cs="Arial"/>
        </w:rPr>
        <w:t>The meeting will follow a standard format:</w:t>
      </w:r>
    </w:p>
    <w:p w14:paraId="21CCEFF1" w14:textId="77777777" w:rsidR="00391BFD" w:rsidRPr="00C17DA3" w:rsidRDefault="00391BFD" w:rsidP="00391BFD">
      <w:pPr>
        <w:pStyle w:val="ListParagraph"/>
        <w:spacing w:after="0" w:line="240" w:lineRule="auto"/>
        <w:ind w:left="709"/>
        <w:rPr>
          <w:rFonts w:ascii="Arial" w:hAnsi="Arial" w:cs="Arial"/>
        </w:rPr>
      </w:pPr>
    </w:p>
    <w:p w14:paraId="4E1DC179" w14:textId="77777777" w:rsidR="00391BFD" w:rsidRPr="00C17DA3" w:rsidRDefault="00391BFD" w:rsidP="00391BFD">
      <w:pPr>
        <w:pStyle w:val="ListParagraph"/>
        <w:numPr>
          <w:ilvl w:val="0"/>
          <w:numId w:val="5"/>
        </w:numPr>
        <w:spacing w:after="0" w:line="240" w:lineRule="auto"/>
        <w:ind w:left="993" w:hanging="284"/>
        <w:rPr>
          <w:rFonts w:ascii="Arial" w:hAnsi="Arial" w:cs="Arial"/>
        </w:rPr>
      </w:pPr>
      <w:r w:rsidRPr="00C17DA3">
        <w:rPr>
          <w:rFonts w:ascii="Arial" w:hAnsi="Arial" w:cs="Arial"/>
          <w:b/>
        </w:rPr>
        <w:t>Private meeting of Panel</w:t>
      </w:r>
      <w:r w:rsidRPr="00C17DA3">
        <w:rPr>
          <w:rFonts w:ascii="Arial" w:hAnsi="Arial" w:cs="Arial"/>
        </w:rPr>
        <w:t xml:space="preserve"> (usually 30-45 mins)</w:t>
      </w:r>
    </w:p>
    <w:p w14:paraId="66941F63" w14:textId="77777777" w:rsidR="00825B4E" w:rsidRPr="00C17DA3" w:rsidRDefault="00825B4E" w:rsidP="00825B4E">
      <w:pPr>
        <w:pStyle w:val="ListParagraph"/>
        <w:spacing w:after="0" w:line="240" w:lineRule="auto"/>
        <w:ind w:left="993"/>
        <w:rPr>
          <w:rFonts w:ascii="Arial" w:hAnsi="Arial" w:cs="Arial"/>
        </w:rPr>
      </w:pPr>
    </w:p>
    <w:p w14:paraId="6EAF886A" w14:textId="0586226A" w:rsidR="00327749" w:rsidRPr="00CC6D73" w:rsidRDefault="00825B4E" w:rsidP="00CC6D73">
      <w:pPr>
        <w:pStyle w:val="ListParagraph"/>
        <w:spacing w:after="0" w:line="240" w:lineRule="auto"/>
        <w:ind w:left="993"/>
        <w:rPr>
          <w:rFonts w:ascii="Arial" w:hAnsi="Arial" w:cs="Arial"/>
        </w:rPr>
      </w:pPr>
      <w:r w:rsidRPr="00C17DA3">
        <w:rPr>
          <w:rFonts w:ascii="Arial" w:hAnsi="Arial" w:cs="Arial"/>
        </w:rPr>
        <w:t>The Chair will remind Panel members of the agenda and the process to be followed. The Chair will also confirm the issues that Panel members will lead on.</w:t>
      </w:r>
    </w:p>
    <w:p w14:paraId="1AD3076D" w14:textId="77777777" w:rsidR="00825B4E" w:rsidRPr="00C17DA3" w:rsidRDefault="00825B4E" w:rsidP="0005667A">
      <w:pPr>
        <w:pStyle w:val="ListParagraph"/>
        <w:spacing w:after="0" w:line="240" w:lineRule="auto"/>
        <w:ind w:left="993"/>
        <w:rPr>
          <w:rFonts w:ascii="Arial" w:hAnsi="Arial" w:cs="Arial"/>
        </w:rPr>
      </w:pPr>
    </w:p>
    <w:p w14:paraId="2CD0A96E" w14:textId="77777777" w:rsidR="00391BFD" w:rsidRPr="00C17DA3" w:rsidRDefault="00391BFD" w:rsidP="00391BFD">
      <w:pPr>
        <w:pStyle w:val="ListParagraph"/>
        <w:numPr>
          <w:ilvl w:val="0"/>
          <w:numId w:val="5"/>
        </w:numPr>
        <w:spacing w:after="0" w:line="240" w:lineRule="auto"/>
        <w:ind w:left="993" w:hanging="284"/>
        <w:rPr>
          <w:rFonts w:ascii="Arial" w:hAnsi="Arial" w:cs="Arial"/>
        </w:rPr>
      </w:pPr>
      <w:r w:rsidRPr="00C17DA3">
        <w:rPr>
          <w:rFonts w:ascii="Arial" w:hAnsi="Arial" w:cs="Arial"/>
          <w:b/>
        </w:rPr>
        <w:t>Course Team arrival and introductory remarks from Chair</w:t>
      </w:r>
      <w:r w:rsidRPr="00C17DA3">
        <w:rPr>
          <w:rFonts w:ascii="Arial" w:hAnsi="Arial" w:cs="Arial"/>
        </w:rPr>
        <w:t xml:space="preserve"> (usually 5</w:t>
      </w:r>
      <w:r w:rsidR="0044299C" w:rsidRPr="00C17DA3">
        <w:rPr>
          <w:rFonts w:ascii="Arial" w:hAnsi="Arial" w:cs="Arial"/>
        </w:rPr>
        <w:t>-10</w:t>
      </w:r>
      <w:r w:rsidRPr="00C17DA3">
        <w:rPr>
          <w:rFonts w:ascii="Arial" w:hAnsi="Arial" w:cs="Arial"/>
        </w:rPr>
        <w:t xml:space="preserve"> mins)</w:t>
      </w:r>
    </w:p>
    <w:p w14:paraId="5C00A9B7" w14:textId="77777777" w:rsidR="0005667A" w:rsidRPr="00C17DA3" w:rsidRDefault="0005667A" w:rsidP="0005667A">
      <w:pPr>
        <w:spacing w:after="0" w:line="240" w:lineRule="auto"/>
        <w:rPr>
          <w:rFonts w:ascii="Arial" w:hAnsi="Arial" w:cs="Arial"/>
        </w:rPr>
      </w:pPr>
    </w:p>
    <w:p w14:paraId="6B17A98F" w14:textId="58D15E19" w:rsidR="00327749" w:rsidRPr="00C17DA3" w:rsidRDefault="00825B4E" w:rsidP="00CC6D73">
      <w:pPr>
        <w:ind w:left="993"/>
        <w:rPr>
          <w:rFonts w:ascii="Arial" w:hAnsi="Arial" w:cs="Arial"/>
        </w:rPr>
      </w:pPr>
      <w:r w:rsidRPr="00C17DA3">
        <w:rPr>
          <w:rFonts w:ascii="Arial" w:hAnsi="Arial" w:cs="Arial"/>
        </w:rPr>
        <w:t>The Course Team will then arrive at the venue. The Chair will make introductions and confirm the agenda with the Course Team.</w:t>
      </w:r>
    </w:p>
    <w:p w14:paraId="458D41C2" w14:textId="77777777" w:rsidR="00825B4E" w:rsidRPr="00C17DA3" w:rsidRDefault="00391BFD" w:rsidP="00825B4E">
      <w:pPr>
        <w:pStyle w:val="ListParagraph"/>
        <w:numPr>
          <w:ilvl w:val="0"/>
          <w:numId w:val="5"/>
        </w:numPr>
        <w:spacing w:after="0" w:line="240" w:lineRule="auto"/>
        <w:ind w:left="993" w:hanging="284"/>
        <w:rPr>
          <w:rFonts w:ascii="Arial" w:hAnsi="Arial" w:cs="Arial"/>
        </w:rPr>
      </w:pPr>
      <w:r w:rsidRPr="00C17DA3">
        <w:rPr>
          <w:rFonts w:ascii="Arial" w:hAnsi="Arial" w:cs="Arial"/>
          <w:b/>
        </w:rPr>
        <w:t>Introduction of the proposal from the Course Team</w:t>
      </w:r>
      <w:r w:rsidRPr="00C17DA3">
        <w:rPr>
          <w:rFonts w:ascii="Arial" w:hAnsi="Arial" w:cs="Arial"/>
        </w:rPr>
        <w:t xml:space="preserve"> (usually 5 mins)</w:t>
      </w:r>
    </w:p>
    <w:p w14:paraId="57209B5F" w14:textId="77777777" w:rsidR="00825B4E" w:rsidRPr="00C17DA3" w:rsidRDefault="00825B4E" w:rsidP="00825B4E">
      <w:pPr>
        <w:pStyle w:val="ListParagraph"/>
        <w:spacing w:after="0" w:line="240" w:lineRule="auto"/>
        <w:ind w:left="993"/>
        <w:rPr>
          <w:rFonts w:ascii="Arial" w:hAnsi="Arial" w:cs="Arial"/>
          <w:b/>
        </w:rPr>
      </w:pPr>
    </w:p>
    <w:p w14:paraId="1C79DA20" w14:textId="5A6494D1" w:rsidR="0005667A" w:rsidRDefault="00825B4E" w:rsidP="00CC6D73">
      <w:pPr>
        <w:pStyle w:val="ListParagraph"/>
        <w:spacing w:after="0" w:line="240" w:lineRule="auto"/>
        <w:ind w:left="993"/>
        <w:rPr>
          <w:rFonts w:ascii="Arial" w:hAnsi="Arial" w:cs="Arial"/>
        </w:rPr>
      </w:pPr>
      <w:r w:rsidRPr="00C17DA3">
        <w:rPr>
          <w:rFonts w:ascii="Arial" w:hAnsi="Arial" w:cs="Arial"/>
        </w:rPr>
        <w:t>The Course Team will be asked to give a brief verbal introduction of the course, ensuring that any deviations from standard University policy or process are highlighted for the Panel. This introduction should not take the form of a formal presentation as this will replicate the material present in the submitted documentation. This will leave more t</w:t>
      </w:r>
      <w:r w:rsidR="00CC6D73">
        <w:rPr>
          <w:rFonts w:ascii="Arial" w:hAnsi="Arial" w:cs="Arial"/>
        </w:rPr>
        <w:t>ime for substantive discussion.</w:t>
      </w:r>
    </w:p>
    <w:p w14:paraId="18103BED" w14:textId="77777777" w:rsidR="00327749" w:rsidRPr="00C17DA3" w:rsidRDefault="00327749" w:rsidP="0005667A">
      <w:pPr>
        <w:spacing w:after="0" w:line="240" w:lineRule="auto"/>
        <w:rPr>
          <w:rFonts w:ascii="Arial" w:hAnsi="Arial" w:cs="Arial"/>
        </w:rPr>
      </w:pPr>
    </w:p>
    <w:p w14:paraId="09B1B30D" w14:textId="77777777" w:rsidR="00825B4E" w:rsidRPr="00C17DA3" w:rsidRDefault="00391BFD" w:rsidP="00825B4E">
      <w:pPr>
        <w:pStyle w:val="ListParagraph"/>
        <w:numPr>
          <w:ilvl w:val="0"/>
          <w:numId w:val="5"/>
        </w:numPr>
        <w:spacing w:after="0" w:line="240" w:lineRule="auto"/>
        <w:ind w:left="993" w:hanging="284"/>
        <w:rPr>
          <w:rFonts w:ascii="Arial" w:hAnsi="Arial" w:cs="Arial"/>
        </w:rPr>
      </w:pPr>
      <w:r w:rsidRPr="00C17DA3">
        <w:rPr>
          <w:rFonts w:ascii="Arial" w:hAnsi="Arial" w:cs="Arial"/>
          <w:b/>
        </w:rPr>
        <w:t>Discussion of the proposal</w:t>
      </w:r>
      <w:r w:rsidRPr="00C17DA3">
        <w:rPr>
          <w:rFonts w:ascii="Arial" w:hAnsi="Arial" w:cs="Arial"/>
        </w:rPr>
        <w:t xml:space="preserve"> (usually 1-2 hours)</w:t>
      </w:r>
    </w:p>
    <w:p w14:paraId="012EC0C2" w14:textId="77777777" w:rsidR="00825B4E" w:rsidRPr="00C17DA3" w:rsidRDefault="00825B4E" w:rsidP="00825B4E">
      <w:pPr>
        <w:pStyle w:val="ListParagraph"/>
        <w:spacing w:after="0" w:line="240" w:lineRule="auto"/>
        <w:ind w:left="993"/>
        <w:rPr>
          <w:rFonts w:ascii="Arial" w:hAnsi="Arial" w:cs="Arial"/>
        </w:rPr>
      </w:pPr>
    </w:p>
    <w:p w14:paraId="79A58D71" w14:textId="77777777" w:rsidR="00825B4E" w:rsidRDefault="00825B4E" w:rsidP="00825B4E">
      <w:pPr>
        <w:pStyle w:val="ListParagraph"/>
        <w:spacing w:after="0" w:line="240" w:lineRule="auto"/>
        <w:ind w:left="993"/>
        <w:rPr>
          <w:rFonts w:ascii="Arial" w:hAnsi="Arial" w:cs="Arial"/>
        </w:rPr>
      </w:pPr>
      <w:r w:rsidRPr="00C17DA3">
        <w:rPr>
          <w:rFonts w:ascii="Arial" w:hAnsi="Arial" w:cs="Arial"/>
        </w:rPr>
        <w:t>The Panel will then ask the Course Team questions concerning, but not limited to the categories previously indicated. This session will last at least 60 to 90 minutes but may be longer depending on the nature of the proposal.</w:t>
      </w:r>
    </w:p>
    <w:p w14:paraId="5F302661" w14:textId="77777777" w:rsidR="0005667A" w:rsidRPr="00C17DA3" w:rsidRDefault="0005667A" w:rsidP="0005667A">
      <w:pPr>
        <w:spacing w:after="0" w:line="240" w:lineRule="auto"/>
        <w:rPr>
          <w:rFonts w:ascii="Arial" w:hAnsi="Arial" w:cs="Arial"/>
        </w:rPr>
      </w:pPr>
    </w:p>
    <w:p w14:paraId="553D460E" w14:textId="77777777" w:rsidR="00437C7C" w:rsidRPr="00C17DA3" w:rsidRDefault="00391BFD" w:rsidP="00437C7C">
      <w:pPr>
        <w:pStyle w:val="ListParagraph"/>
        <w:numPr>
          <w:ilvl w:val="0"/>
          <w:numId w:val="5"/>
        </w:numPr>
        <w:spacing w:after="0" w:line="240" w:lineRule="auto"/>
        <w:ind w:left="993" w:hanging="284"/>
        <w:rPr>
          <w:rFonts w:ascii="Arial" w:hAnsi="Arial" w:cs="Arial"/>
        </w:rPr>
      </w:pPr>
      <w:r w:rsidRPr="00C17DA3">
        <w:rPr>
          <w:rFonts w:ascii="Arial" w:hAnsi="Arial" w:cs="Arial"/>
          <w:b/>
        </w:rPr>
        <w:t>Panel discussion in private to determine outcome</w:t>
      </w:r>
      <w:r w:rsidRPr="00C17DA3">
        <w:rPr>
          <w:rFonts w:ascii="Arial" w:hAnsi="Arial" w:cs="Arial"/>
        </w:rPr>
        <w:t xml:space="preserve"> (usually 30 mins)</w:t>
      </w:r>
    </w:p>
    <w:p w14:paraId="2AB579BA" w14:textId="77777777" w:rsidR="00437C7C" w:rsidRPr="00C17DA3" w:rsidRDefault="00437C7C" w:rsidP="00437C7C">
      <w:pPr>
        <w:pStyle w:val="ListParagraph"/>
        <w:spacing w:after="0" w:line="240" w:lineRule="auto"/>
        <w:ind w:left="993"/>
        <w:rPr>
          <w:rFonts w:ascii="Arial" w:hAnsi="Arial" w:cs="Arial"/>
          <w:b/>
        </w:rPr>
      </w:pPr>
    </w:p>
    <w:p w14:paraId="0F0BAAF7" w14:textId="2A78F280" w:rsidR="00437C7C" w:rsidRPr="00C17DA3" w:rsidRDefault="00437C7C" w:rsidP="00437C7C">
      <w:pPr>
        <w:pStyle w:val="ListParagraph"/>
        <w:spacing w:after="0" w:line="240" w:lineRule="auto"/>
        <w:ind w:left="993"/>
        <w:rPr>
          <w:rFonts w:ascii="Arial" w:hAnsi="Arial" w:cs="Arial"/>
        </w:rPr>
      </w:pPr>
      <w:r w:rsidRPr="00C17DA3">
        <w:rPr>
          <w:rFonts w:ascii="Arial" w:hAnsi="Arial" w:cs="Arial"/>
        </w:rPr>
        <w:t xml:space="preserve">The Course Team will be asked to leave the room at this point to enable the Panel to undertake a private discussion of their findings and to determine an outcome. This discussion should take no longer than </w:t>
      </w:r>
      <w:r w:rsidR="00327749">
        <w:rPr>
          <w:rFonts w:ascii="Arial" w:hAnsi="Arial" w:cs="Arial"/>
        </w:rPr>
        <w:t>thirty</w:t>
      </w:r>
      <w:r w:rsidRPr="00C17DA3">
        <w:rPr>
          <w:rFonts w:ascii="Arial" w:hAnsi="Arial" w:cs="Arial"/>
        </w:rPr>
        <w:t xml:space="preserve"> minutes and the Course Team should remain nearby so as to be ready to return when asked to do so.</w:t>
      </w:r>
    </w:p>
    <w:p w14:paraId="58AEA771" w14:textId="77777777" w:rsidR="00327749" w:rsidRDefault="00327749" w:rsidP="0005667A">
      <w:pPr>
        <w:spacing w:after="0" w:line="240" w:lineRule="auto"/>
        <w:rPr>
          <w:rFonts w:ascii="Arial" w:hAnsi="Arial" w:cs="Arial"/>
        </w:rPr>
      </w:pPr>
    </w:p>
    <w:p w14:paraId="7A6AB072" w14:textId="77777777" w:rsidR="004A1725" w:rsidRDefault="004A1725" w:rsidP="0005667A">
      <w:pPr>
        <w:spacing w:after="0" w:line="240" w:lineRule="auto"/>
        <w:rPr>
          <w:rFonts w:ascii="Arial" w:hAnsi="Arial" w:cs="Arial"/>
        </w:rPr>
      </w:pPr>
    </w:p>
    <w:p w14:paraId="69FFF654" w14:textId="77777777" w:rsidR="004A1725" w:rsidRDefault="004A1725" w:rsidP="0005667A">
      <w:pPr>
        <w:spacing w:after="0" w:line="240" w:lineRule="auto"/>
        <w:rPr>
          <w:rFonts w:ascii="Arial" w:hAnsi="Arial" w:cs="Arial"/>
        </w:rPr>
      </w:pPr>
    </w:p>
    <w:p w14:paraId="1B99EA88" w14:textId="77777777" w:rsidR="004A1725" w:rsidRPr="00C17DA3" w:rsidRDefault="004A1725" w:rsidP="0005667A">
      <w:pPr>
        <w:spacing w:after="0" w:line="240" w:lineRule="auto"/>
        <w:rPr>
          <w:rFonts w:ascii="Arial" w:hAnsi="Arial" w:cs="Arial"/>
        </w:rPr>
      </w:pPr>
    </w:p>
    <w:p w14:paraId="2273FB59" w14:textId="77777777" w:rsidR="00391BFD" w:rsidRPr="00C17DA3" w:rsidRDefault="00391BFD" w:rsidP="00391BFD">
      <w:pPr>
        <w:pStyle w:val="ListParagraph"/>
        <w:numPr>
          <w:ilvl w:val="0"/>
          <w:numId w:val="5"/>
        </w:numPr>
        <w:spacing w:after="0" w:line="240" w:lineRule="auto"/>
        <w:ind w:left="993" w:hanging="284"/>
        <w:rPr>
          <w:rFonts w:ascii="Arial" w:hAnsi="Arial" w:cs="Arial"/>
        </w:rPr>
      </w:pPr>
      <w:r w:rsidRPr="00C17DA3">
        <w:rPr>
          <w:rFonts w:ascii="Arial" w:hAnsi="Arial" w:cs="Arial"/>
          <w:b/>
        </w:rPr>
        <w:lastRenderedPageBreak/>
        <w:t>Communication of outcome to Course Team</w:t>
      </w:r>
      <w:r w:rsidRPr="00C17DA3">
        <w:rPr>
          <w:rFonts w:ascii="Arial" w:hAnsi="Arial" w:cs="Arial"/>
        </w:rPr>
        <w:t xml:space="preserve"> (usually 15 mins)</w:t>
      </w:r>
    </w:p>
    <w:p w14:paraId="567E4253" w14:textId="77777777" w:rsidR="00391BFD" w:rsidRPr="00C17DA3" w:rsidRDefault="00391BFD" w:rsidP="000551C6">
      <w:pPr>
        <w:spacing w:after="0" w:line="240" w:lineRule="auto"/>
        <w:rPr>
          <w:rFonts w:ascii="Arial" w:hAnsi="Arial" w:cs="Arial"/>
        </w:rPr>
      </w:pPr>
    </w:p>
    <w:p w14:paraId="44C33E72" w14:textId="77777777" w:rsidR="000551C6" w:rsidRPr="00C17DA3" w:rsidRDefault="00FB63E7" w:rsidP="00FB63E7">
      <w:pPr>
        <w:ind w:left="993"/>
        <w:rPr>
          <w:rFonts w:ascii="Arial" w:hAnsi="Arial" w:cs="Arial"/>
        </w:rPr>
      </w:pPr>
      <w:r w:rsidRPr="00C17DA3">
        <w:rPr>
          <w:rFonts w:ascii="Arial" w:hAnsi="Arial" w:cs="Arial"/>
        </w:rPr>
        <w:t>The Course Team will be invited back into the room and will be informed by the Chair of the o</w:t>
      </w:r>
      <w:r w:rsidR="000551C6" w:rsidRPr="00C17DA3">
        <w:rPr>
          <w:rFonts w:ascii="Arial" w:hAnsi="Arial" w:cs="Arial"/>
        </w:rPr>
        <w:t>utcome of the Validation Event.</w:t>
      </w:r>
    </w:p>
    <w:p w14:paraId="113F8285" w14:textId="77777777" w:rsidR="000551C6" w:rsidRPr="00C17DA3" w:rsidRDefault="000551C6" w:rsidP="000551C6">
      <w:pPr>
        <w:ind w:left="993"/>
        <w:rPr>
          <w:rFonts w:ascii="Arial" w:hAnsi="Arial" w:cs="Arial"/>
        </w:rPr>
      </w:pPr>
      <w:r w:rsidRPr="00C17DA3">
        <w:rPr>
          <w:rFonts w:ascii="Arial" w:hAnsi="Arial" w:cs="Arial"/>
        </w:rPr>
        <w:t>The possible outcomes are as follows:</w:t>
      </w:r>
    </w:p>
    <w:p w14:paraId="4C7ED965" w14:textId="77777777" w:rsidR="000551C6" w:rsidRPr="00C17DA3" w:rsidRDefault="000551C6" w:rsidP="000551C6">
      <w:pPr>
        <w:pStyle w:val="ListParagraph"/>
        <w:numPr>
          <w:ilvl w:val="0"/>
          <w:numId w:val="7"/>
        </w:numPr>
        <w:spacing w:after="60" w:line="240" w:lineRule="auto"/>
        <w:ind w:left="1276" w:hanging="283"/>
        <w:rPr>
          <w:rFonts w:ascii="Arial" w:hAnsi="Arial" w:cs="Arial"/>
        </w:rPr>
      </w:pPr>
      <w:r w:rsidRPr="00C17DA3">
        <w:rPr>
          <w:rFonts w:ascii="Arial" w:hAnsi="Arial" w:cs="Arial"/>
        </w:rPr>
        <w:t>Approval of the proposal without amendment (validation)</w:t>
      </w:r>
    </w:p>
    <w:p w14:paraId="3966D08F" w14:textId="77777777" w:rsidR="000551C6" w:rsidRPr="00C17DA3" w:rsidRDefault="000551C6" w:rsidP="00623D11">
      <w:pPr>
        <w:pStyle w:val="ListParagraph"/>
        <w:numPr>
          <w:ilvl w:val="0"/>
          <w:numId w:val="7"/>
        </w:numPr>
        <w:spacing w:after="60" w:line="240" w:lineRule="auto"/>
        <w:ind w:left="1276" w:hanging="283"/>
        <w:rPr>
          <w:rFonts w:ascii="Arial" w:hAnsi="Arial" w:cs="Arial"/>
        </w:rPr>
      </w:pPr>
      <w:r w:rsidRPr="00C17DA3">
        <w:rPr>
          <w:rFonts w:ascii="Arial" w:hAnsi="Arial" w:cs="Arial"/>
        </w:rPr>
        <w:t xml:space="preserve">Approval of the proposal subject to specific conditions (conditional validation). </w:t>
      </w:r>
      <w:r w:rsidR="00623D11" w:rsidRPr="00C17DA3">
        <w:rPr>
          <w:rFonts w:ascii="Arial" w:hAnsi="Arial" w:cs="Arial"/>
        </w:rPr>
        <w:t xml:space="preserve"> </w:t>
      </w:r>
      <w:r w:rsidRPr="00C17DA3">
        <w:rPr>
          <w:rFonts w:ascii="Arial" w:hAnsi="Arial" w:cs="Arial"/>
          <w:i/>
        </w:rPr>
        <w:t>(Note: until the conditions set have been satisfied, students cannot be admitted to the course.)</w:t>
      </w:r>
    </w:p>
    <w:p w14:paraId="385BC1C3" w14:textId="77777777" w:rsidR="000551C6" w:rsidRPr="00C17DA3" w:rsidRDefault="000551C6" w:rsidP="000551C6">
      <w:pPr>
        <w:pStyle w:val="ListParagraph"/>
        <w:numPr>
          <w:ilvl w:val="0"/>
          <w:numId w:val="7"/>
        </w:numPr>
        <w:spacing w:after="60" w:line="240" w:lineRule="auto"/>
        <w:ind w:left="1276" w:hanging="283"/>
        <w:rPr>
          <w:rFonts w:ascii="Arial" w:hAnsi="Arial" w:cs="Arial"/>
        </w:rPr>
      </w:pPr>
      <w:r w:rsidRPr="00C17DA3">
        <w:rPr>
          <w:rFonts w:ascii="Arial" w:hAnsi="Arial" w:cs="Arial"/>
        </w:rPr>
        <w:t>Rejection of the proposal with advice to the Course Team as to the reasons for doing so.</w:t>
      </w:r>
    </w:p>
    <w:p w14:paraId="33251814" w14:textId="77777777" w:rsidR="000551C6" w:rsidRPr="00C17DA3" w:rsidRDefault="000551C6" w:rsidP="000551C6">
      <w:pPr>
        <w:pStyle w:val="ListParagraph"/>
        <w:spacing w:after="60" w:line="240" w:lineRule="auto"/>
        <w:ind w:left="1276"/>
        <w:rPr>
          <w:rFonts w:ascii="Arial" w:hAnsi="Arial" w:cs="Arial"/>
        </w:rPr>
      </w:pPr>
    </w:p>
    <w:p w14:paraId="3119809F" w14:textId="77777777" w:rsidR="00FB63E7" w:rsidRPr="00C17DA3" w:rsidRDefault="00FB63E7" w:rsidP="00FB63E7">
      <w:pPr>
        <w:ind w:left="993"/>
        <w:rPr>
          <w:rFonts w:ascii="Arial" w:hAnsi="Arial" w:cs="Arial"/>
        </w:rPr>
      </w:pPr>
      <w:r w:rsidRPr="00C17DA3">
        <w:rPr>
          <w:rFonts w:ascii="Arial" w:hAnsi="Arial" w:cs="Arial"/>
        </w:rPr>
        <w:t>The Chair will also inform the Course Team of:</w:t>
      </w:r>
    </w:p>
    <w:p w14:paraId="3A6826EF" w14:textId="77777777" w:rsidR="00FB63E7" w:rsidRPr="00C17DA3" w:rsidRDefault="00FB63E7" w:rsidP="00FB63E7">
      <w:pPr>
        <w:pStyle w:val="ListParagraph"/>
        <w:numPr>
          <w:ilvl w:val="0"/>
          <w:numId w:val="6"/>
        </w:numPr>
        <w:spacing w:after="0" w:line="240" w:lineRule="auto"/>
        <w:ind w:left="1276" w:hanging="283"/>
        <w:rPr>
          <w:rFonts w:ascii="Arial" w:hAnsi="Arial" w:cs="Arial"/>
        </w:rPr>
      </w:pPr>
      <w:r w:rsidRPr="00C17DA3">
        <w:rPr>
          <w:rFonts w:ascii="Arial" w:hAnsi="Arial" w:cs="Arial"/>
        </w:rPr>
        <w:t>Any conditions that must be met before the granting of validation, including the dates by which they should be satisfied (normally within three weeks of the validation event).</w:t>
      </w:r>
    </w:p>
    <w:p w14:paraId="48AA6A20" w14:textId="77777777" w:rsidR="00FB63E7" w:rsidRPr="00C17DA3" w:rsidRDefault="00FB63E7" w:rsidP="00FB63E7">
      <w:pPr>
        <w:pStyle w:val="ListParagraph"/>
        <w:numPr>
          <w:ilvl w:val="0"/>
          <w:numId w:val="6"/>
        </w:numPr>
        <w:spacing w:after="0" w:line="240" w:lineRule="auto"/>
        <w:ind w:left="1276" w:hanging="283"/>
        <w:rPr>
          <w:rFonts w:ascii="Arial" w:hAnsi="Arial" w:cs="Arial"/>
        </w:rPr>
      </w:pPr>
      <w:r w:rsidRPr="00C17DA3">
        <w:rPr>
          <w:rFonts w:ascii="Arial" w:hAnsi="Arial" w:cs="Arial"/>
        </w:rPr>
        <w:t>Any recommendations from the Panel that the School should consider in order to enhance the provision of the course</w:t>
      </w:r>
    </w:p>
    <w:p w14:paraId="73FA3A8C" w14:textId="36C0B85D" w:rsidR="00327749" w:rsidRPr="00327749" w:rsidRDefault="00FB63E7" w:rsidP="00327749">
      <w:pPr>
        <w:pStyle w:val="ListParagraph"/>
        <w:numPr>
          <w:ilvl w:val="0"/>
          <w:numId w:val="6"/>
        </w:numPr>
        <w:spacing w:after="0" w:line="240" w:lineRule="auto"/>
        <w:ind w:left="1276" w:hanging="283"/>
        <w:rPr>
          <w:rFonts w:ascii="Arial" w:hAnsi="Arial" w:cs="Arial"/>
        </w:rPr>
      </w:pPr>
      <w:r w:rsidRPr="00C17DA3">
        <w:rPr>
          <w:rFonts w:ascii="Arial" w:hAnsi="Arial" w:cs="Arial"/>
        </w:rPr>
        <w:t>Any commendations from the Panel arising from the identification of best practice.</w:t>
      </w:r>
    </w:p>
    <w:p w14:paraId="063C8D91" w14:textId="77777777" w:rsidR="000551C6" w:rsidRPr="00C17DA3" w:rsidRDefault="000551C6" w:rsidP="0044299C">
      <w:pPr>
        <w:spacing w:after="0" w:line="240" w:lineRule="auto"/>
        <w:rPr>
          <w:rFonts w:ascii="Arial" w:hAnsi="Arial" w:cs="Arial"/>
          <w:b/>
        </w:rPr>
      </w:pPr>
    </w:p>
    <w:p w14:paraId="5C0F9F95" w14:textId="77777777" w:rsidR="000551C6" w:rsidRPr="00C17DA3" w:rsidRDefault="000551C6" w:rsidP="00623D11">
      <w:pPr>
        <w:pStyle w:val="ListParagraph"/>
        <w:spacing w:after="0" w:line="240" w:lineRule="auto"/>
        <w:ind w:left="426"/>
        <w:rPr>
          <w:rFonts w:ascii="Arial" w:hAnsi="Arial" w:cs="Arial"/>
          <w:b/>
        </w:rPr>
      </w:pPr>
    </w:p>
    <w:p w14:paraId="5E6A01E6" w14:textId="2901A0BE" w:rsidR="003B3321" w:rsidRPr="00CE6B60" w:rsidRDefault="00327749" w:rsidP="00623D11">
      <w:pPr>
        <w:pStyle w:val="ListParagraph"/>
        <w:numPr>
          <w:ilvl w:val="1"/>
          <w:numId w:val="1"/>
        </w:numPr>
        <w:spacing w:after="0" w:line="240" w:lineRule="auto"/>
        <w:ind w:left="426" w:hanging="426"/>
        <w:rPr>
          <w:rFonts w:ascii="Arial" w:hAnsi="Arial" w:cs="Arial"/>
          <w:sz w:val="24"/>
        </w:rPr>
      </w:pPr>
      <w:r w:rsidRPr="00CE6B60">
        <w:rPr>
          <w:rFonts w:ascii="Arial" w:hAnsi="Arial" w:cs="Arial"/>
          <w:sz w:val="24"/>
        </w:rPr>
        <w:t>Completion of process</w:t>
      </w:r>
    </w:p>
    <w:p w14:paraId="23D7CE8A" w14:textId="77777777" w:rsidR="003B3321" w:rsidRPr="00C17DA3" w:rsidRDefault="003B3321" w:rsidP="00623D11">
      <w:pPr>
        <w:spacing w:after="0"/>
        <w:rPr>
          <w:rFonts w:ascii="Arial" w:hAnsi="Arial" w:cs="Arial"/>
          <w:b/>
        </w:rPr>
      </w:pPr>
    </w:p>
    <w:p w14:paraId="291B52E2" w14:textId="77777777" w:rsidR="001312D0" w:rsidRPr="00327749" w:rsidRDefault="00623D11" w:rsidP="001312D0">
      <w:pPr>
        <w:spacing w:after="0"/>
        <w:ind w:left="426"/>
        <w:rPr>
          <w:rFonts w:ascii="Arial" w:hAnsi="Arial" w:cs="Arial"/>
        </w:rPr>
      </w:pPr>
      <w:r w:rsidRPr="00327749">
        <w:rPr>
          <w:rFonts w:ascii="Arial" w:hAnsi="Arial" w:cs="Arial"/>
        </w:rPr>
        <w:t>Following the event, t</w:t>
      </w:r>
      <w:r w:rsidR="00EA1496" w:rsidRPr="00327749">
        <w:rPr>
          <w:rFonts w:ascii="Arial" w:hAnsi="Arial" w:cs="Arial"/>
        </w:rPr>
        <w:t>he Validation Secretary will produce a summary report, to be approved by the Chair, which will be distributed to all participants no later than one week following the Event. This report will confirm the outcome together with any conditions (with a timescale for the required response), re</w:t>
      </w:r>
      <w:r w:rsidR="001312D0" w:rsidRPr="00327749">
        <w:rPr>
          <w:rFonts w:ascii="Arial" w:hAnsi="Arial" w:cs="Arial"/>
        </w:rPr>
        <w:t>commendations or commendations.</w:t>
      </w:r>
    </w:p>
    <w:p w14:paraId="18477E46" w14:textId="77777777" w:rsidR="001312D0" w:rsidRPr="00327749" w:rsidRDefault="001312D0" w:rsidP="001312D0">
      <w:pPr>
        <w:spacing w:after="0"/>
        <w:ind w:left="426"/>
        <w:rPr>
          <w:rFonts w:ascii="Arial" w:hAnsi="Arial" w:cs="Arial"/>
        </w:rPr>
      </w:pPr>
    </w:p>
    <w:p w14:paraId="6058FEBE" w14:textId="77777777" w:rsidR="00327749" w:rsidRDefault="00EA1496" w:rsidP="00327749">
      <w:pPr>
        <w:spacing w:after="0"/>
        <w:ind w:left="426"/>
        <w:rPr>
          <w:rFonts w:ascii="Arial" w:hAnsi="Arial" w:cs="Arial"/>
        </w:rPr>
      </w:pPr>
      <w:r w:rsidRPr="00327749">
        <w:rPr>
          <w:rFonts w:ascii="Arial" w:hAnsi="Arial" w:cs="Arial"/>
        </w:rPr>
        <w:t>The Validation Secretary will then produce a full report, also to be approved by the Chair, which will be distributed to all participants no later than three weeks following the Event. This report will provide further detail of the discussion</w:t>
      </w:r>
      <w:r w:rsidR="001312D0" w:rsidRPr="00327749">
        <w:rPr>
          <w:rFonts w:ascii="Arial" w:hAnsi="Arial" w:cs="Arial"/>
        </w:rPr>
        <w:t xml:space="preserve"> that took place at the event. </w:t>
      </w:r>
    </w:p>
    <w:p w14:paraId="768B8A69" w14:textId="77777777" w:rsidR="00327749" w:rsidRDefault="00327749" w:rsidP="00327749">
      <w:pPr>
        <w:spacing w:after="0"/>
        <w:ind w:left="426"/>
        <w:rPr>
          <w:rFonts w:ascii="Arial" w:hAnsi="Arial" w:cs="Arial"/>
        </w:rPr>
      </w:pPr>
    </w:p>
    <w:p w14:paraId="0CC81DE8" w14:textId="43414836" w:rsidR="00327749" w:rsidRPr="00327749" w:rsidRDefault="00327749" w:rsidP="00327749">
      <w:pPr>
        <w:spacing w:after="0"/>
        <w:ind w:left="426"/>
        <w:rPr>
          <w:rFonts w:ascii="Arial" w:hAnsi="Arial" w:cs="Arial"/>
          <w:highlight w:val="yellow"/>
        </w:rPr>
      </w:pPr>
      <w:r w:rsidRPr="006C411E">
        <w:rPr>
          <w:rFonts w:ascii="Arial" w:hAnsi="Arial" w:cs="Arial"/>
        </w:rPr>
        <w:t xml:space="preserve">The Chair </w:t>
      </w:r>
      <w:r w:rsidR="004A1725">
        <w:rPr>
          <w:rFonts w:ascii="Arial" w:hAnsi="Arial" w:cs="Arial"/>
        </w:rPr>
        <w:t>of the P</w:t>
      </w:r>
      <w:r>
        <w:rPr>
          <w:rFonts w:ascii="Arial" w:hAnsi="Arial" w:cs="Arial"/>
        </w:rPr>
        <w:t xml:space="preserve">anel </w:t>
      </w:r>
      <w:r w:rsidRPr="006C411E">
        <w:rPr>
          <w:rFonts w:ascii="Arial" w:hAnsi="Arial" w:cs="Arial"/>
        </w:rPr>
        <w:t>will have the authority to</w:t>
      </w:r>
      <w:r>
        <w:rPr>
          <w:rFonts w:ascii="Arial" w:hAnsi="Arial" w:cs="Arial"/>
        </w:rPr>
        <w:t xml:space="preserve"> recommend approval of the validation conditions to the Pro-Vice-Chancellor (Teaching and Learning) for final approval to enable the course to attain full validation status.</w:t>
      </w:r>
    </w:p>
    <w:p w14:paraId="23A480F5" w14:textId="77777777" w:rsidR="00EA1496" w:rsidRPr="00C17DA3" w:rsidRDefault="00EA1496" w:rsidP="00067A34">
      <w:pPr>
        <w:spacing w:after="0" w:line="240" w:lineRule="auto"/>
        <w:rPr>
          <w:rFonts w:ascii="Arial" w:hAnsi="Arial" w:cs="Arial"/>
          <w:b/>
        </w:rPr>
      </w:pPr>
    </w:p>
    <w:p w14:paraId="6E04A887" w14:textId="43C243FF" w:rsidR="00067A34" w:rsidRPr="00C17DA3" w:rsidRDefault="00D94C65" w:rsidP="00067A34">
      <w:pPr>
        <w:spacing w:after="0" w:line="240" w:lineRule="auto"/>
        <w:rPr>
          <w:rFonts w:ascii="Arial" w:hAnsi="Arial" w:cs="Arial"/>
          <w:b/>
        </w:rPr>
      </w:pPr>
      <w:r>
        <w:rPr>
          <w:rFonts w:ascii="Arial" w:hAnsi="Arial" w:cs="Arial"/>
          <w:b/>
        </w:rPr>
        <w:br w:type="page"/>
      </w:r>
    </w:p>
    <w:p w14:paraId="4FF04806" w14:textId="33861436" w:rsidR="00D94C65" w:rsidRPr="00D94C65" w:rsidRDefault="00D94C65" w:rsidP="00D94C65">
      <w:pPr>
        <w:pStyle w:val="ListParagraph"/>
        <w:numPr>
          <w:ilvl w:val="1"/>
          <w:numId w:val="1"/>
        </w:numPr>
        <w:spacing w:after="0" w:line="240" w:lineRule="auto"/>
        <w:ind w:left="426" w:hanging="426"/>
        <w:rPr>
          <w:rFonts w:ascii="Arial" w:hAnsi="Arial" w:cs="Arial"/>
          <w:sz w:val="24"/>
        </w:rPr>
      </w:pPr>
      <w:r w:rsidRPr="00CE6B60">
        <w:rPr>
          <w:rFonts w:ascii="Arial" w:hAnsi="Arial" w:cs="Arial"/>
          <w:sz w:val="24"/>
        </w:rPr>
        <w:lastRenderedPageBreak/>
        <w:t>Common pitfalls</w:t>
      </w:r>
    </w:p>
    <w:p w14:paraId="5007EEC3" w14:textId="77777777" w:rsidR="00D94C65" w:rsidRDefault="00D94C65" w:rsidP="00D94C65">
      <w:pPr>
        <w:pStyle w:val="ListParagraph"/>
        <w:spacing w:after="0" w:line="240" w:lineRule="auto"/>
        <w:ind w:left="426"/>
        <w:rPr>
          <w:rFonts w:ascii="Arial" w:hAnsi="Arial" w:cs="Arial"/>
          <w:sz w:val="24"/>
        </w:rPr>
      </w:pPr>
    </w:p>
    <w:p w14:paraId="6BB11CF5" w14:textId="77777777" w:rsidR="00D94C65" w:rsidRPr="00C17DA3" w:rsidRDefault="00D94C65" w:rsidP="00D94C65">
      <w:pPr>
        <w:pStyle w:val="ListParagraph"/>
        <w:spacing w:after="0" w:line="240" w:lineRule="auto"/>
        <w:ind w:left="426"/>
        <w:rPr>
          <w:rFonts w:ascii="Arial" w:hAnsi="Arial" w:cs="Arial"/>
        </w:rPr>
      </w:pPr>
      <w:r w:rsidRPr="00C17DA3">
        <w:rPr>
          <w:rFonts w:ascii="Arial" w:hAnsi="Arial" w:cs="Arial"/>
        </w:rPr>
        <w:t>Chairs are asked to bear in mind the following pitfalls that can lead to validation processes going awry:</w:t>
      </w:r>
    </w:p>
    <w:p w14:paraId="04B0CFA7" w14:textId="77777777" w:rsidR="00D94C65" w:rsidRPr="00C17DA3" w:rsidRDefault="00D94C65" w:rsidP="00D94C65">
      <w:pPr>
        <w:pStyle w:val="ListParagraph"/>
        <w:spacing w:after="0" w:line="240" w:lineRule="auto"/>
        <w:ind w:left="426"/>
        <w:rPr>
          <w:rFonts w:ascii="Arial" w:hAnsi="Arial" w:cs="Arial"/>
        </w:rPr>
      </w:pPr>
    </w:p>
    <w:p w14:paraId="0E1AFBD5" w14:textId="77777777" w:rsidR="00D94C65" w:rsidRPr="00C17DA3" w:rsidRDefault="00D94C65" w:rsidP="00D94C65">
      <w:pPr>
        <w:pStyle w:val="ListParagraph"/>
        <w:numPr>
          <w:ilvl w:val="0"/>
          <w:numId w:val="13"/>
        </w:numPr>
        <w:spacing w:after="0" w:line="240" w:lineRule="auto"/>
        <w:ind w:left="709" w:hanging="283"/>
        <w:rPr>
          <w:rFonts w:ascii="Arial" w:hAnsi="Arial" w:cs="Arial"/>
        </w:rPr>
      </w:pPr>
      <w:r w:rsidRPr="00C17DA3">
        <w:rPr>
          <w:rFonts w:ascii="Arial" w:hAnsi="Arial" w:cs="Arial"/>
        </w:rPr>
        <w:t>Schools should strictly follow the stated timescale. Deviation from this puts pressure on the Panel members to scrutinise the documentation in a shorter timescale. This is clearly undesirable and likely to reflect poorly on the University if external panel members are put in this position.</w:t>
      </w:r>
    </w:p>
    <w:p w14:paraId="3C3BDCC4" w14:textId="77777777" w:rsidR="00D94C65" w:rsidRPr="00C17DA3" w:rsidRDefault="00D94C65" w:rsidP="00D94C65">
      <w:pPr>
        <w:pStyle w:val="ListParagraph"/>
        <w:spacing w:after="0" w:line="240" w:lineRule="auto"/>
        <w:ind w:left="709" w:hanging="283"/>
        <w:rPr>
          <w:rFonts w:ascii="Arial" w:hAnsi="Arial" w:cs="Arial"/>
        </w:rPr>
      </w:pPr>
    </w:p>
    <w:p w14:paraId="5F91227E" w14:textId="77777777" w:rsidR="00D94C65" w:rsidRPr="00C17DA3" w:rsidRDefault="00D94C65" w:rsidP="00D94C65">
      <w:pPr>
        <w:pStyle w:val="ListParagraph"/>
        <w:numPr>
          <w:ilvl w:val="0"/>
          <w:numId w:val="13"/>
        </w:numPr>
        <w:spacing w:after="0" w:line="240" w:lineRule="auto"/>
        <w:ind w:left="709" w:hanging="283"/>
        <w:rPr>
          <w:rFonts w:ascii="Arial" w:hAnsi="Arial" w:cs="Arial"/>
        </w:rPr>
      </w:pPr>
      <w:r w:rsidRPr="00C17DA3">
        <w:rPr>
          <w:rFonts w:ascii="Arial" w:hAnsi="Arial" w:cs="Arial"/>
        </w:rPr>
        <w:t>Only a single submission of documents should be allowed. Occasionally, Schools have decided that the submission needs to be altered after submissions. It is important that the School submits an accurate set of documentation at the first attempt to avoid delays to the process and to ensure that there is no confusion as to the structure and content of the course being proposed.</w:t>
      </w:r>
    </w:p>
    <w:p w14:paraId="5DE52D10" w14:textId="77777777" w:rsidR="00D94C65" w:rsidRPr="00C17DA3" w:rsidRDefault="00D94C65" w:rsidP="00D94C65">
      <w:pPr>
        <w:spacing w:after="0" w:line="240" w:lineRule="auto"/>
        <w:ind w:left="709" w:hanging="283"/>
        <w:rPr>
          <w:rFonts w:ascii="Arial" w:hAnsi="Arial" w:cs="Arial"/>
        </w:rPr>
      </w:pPr>
    </w:p>
    <w:p w14:paraId="3BFEB13B" w14:textId="77777777" w:rsidR="00D94C65" w:rsidRPr="00C17DA3" w:rsidRDefault="00D94C65" w:rsidP="00D94C65">
      <w:pPr>
        <w:pStyle w:val="ListParagraph"/>
        <w:numPr>
          <w:ilvl w:val="0"/>
          <w:numId w:val="13"/>
        </w:numPr>
        <w:spacing w:after="0" w:line="240" w:lineRule="auto"/>
        <w:ind w:left="709" w:hanging="283"/>
        <w:rPr>
          <w:rFonts w:ascii="Arial" w:hAnsi="Arial" w:cs="Arial"/>
        </w:rPr>
      </w:pPr>
      <w:r w:rsidRPr="00C17DA3">
        <w:rPr>
          <w:rFonts w:ascii="Arial" w:hAnsi="Arial" w:cs="Arial"/>
        </w:rPr>
        <w:t>The introduction given by the Course Team at the Validation Event should be restricted to an oral briefing of no more than 10 minutes. It is best practice to discourage formal presentations as in the past this has led to inconsistencies between the information contained within the documentation and the presentation. This then calls into question whether the validation is able to proceed given that the Panel will not have had time to consider the course in its newest form.</w:t>
      </w:r>
    </w:p>
    <w:p w14:paraId="34E1E5EC" w14:textId="77777777" w:rsidR="00D94C65" w:rsidRPr="00C17DA3" w:rsidRDefault="00D94C65" w:rsidP="00D94C65">
      <w:pPr>
        <w:spacing w:after="0" w:line="240" w:lineRule="auto"/>
        <w:ind w:left="709" w:hanging="283"/>
        <w:rPr>
          <w:rFonts w:ascii="Arial" w:hAnsi="Arial" w:cs="Arial"/>
        </w:rPr>
      </w:pPr>
    </w:p>
    <w:p w14:paraId="593E5F22" w14:textId="77777777" w:rsidR="00D94C65" w:rsidRDefault="00D94C65" w:rsidP="00D94C65">
      <w:pPr>
        <w:pStyle w:val="ListParagraph"/>
        <w:numPr>
          <w:ilvl w:val="0"/>
          <w:numId w:val="13"/>
        </w:numPr>
        <w:spacing w:after="0" w:line="240" w:lineRule="auto"/>
        <w:ind w:left="709" w:hanging="283"/>
        <w:rPr>
          <w:rFonts w:ascii="Arial" w:hAnsi="Arial" w:cs="Arial"/>
        </w:rPr>
      </w:pPr>
      <w:r w:rsidRPr="00C17DA3">
        <w:rPr>
          <w:rFonts w:ascii="Arial" w:hAnsi="Arial" w:cs="Arial"/>
        </w:rPr>
        <w:t>The proposal should not duplicate the Annual Planning Round. On occasion, course documentation has included requests for new staff or resources. The Validation Panel are not empowered to respond to a request of this type. The School must be able to propose the course relying upon existing resources available to the School.</w:t>
      </w:r>
    </w:p>
    <w:p w14:paraId="48D4715E" w14:textId="77777777" w:rsidR="00D94C65" w:rsidRPr="00B5448F" w:rsidRDefault="00D94C65" w:rsidP="00D94C65">
      <w:pPr>
        <w:pStyle w:val="ListParagraph"/>
        <w:spacing w:after="0"/>
        <w:rPr>
          <w:rFonts w:ascii="Arial" w:hAnsi="Arial" w:cs="Arial"/>
        </w:rPr>
      </w:pPr>
    </w:p>
    <w:p w14:paraId="190E1112" w14:textId="77777777" w:rsidR="00D94C65" w:rsidRPr="00B5448F" w:rsidRDefault="00D94C65" w:rsidP="00D94C65">
      <w:pPr>
        <w:pStyle w:val="ListParagraph"/>
        <w:numPr>
          <w:ilvl w:val="0"/>
          <w:numId w:val="13"/>
        </w:numPr>
        <w:spacing w:after="0" w:line="240" w:lineRule="auto"/>
        <w:ind w:left="709" w:hanging="283"/>
        <w:rPr>
          <w:rFonts w:ascii="Arial" w:hAnsi="Arial" w:cs="Arial"/>
        </w:rPr>
      </w:pPr>
      <w:r w:rsidRPr="00B5448F">
        <w:rPr>
          <w:rFonts w:ascii="Arial" w:hAnsi="Arial" w:cs="Arial"/>
        </w:rPr>
        <w:t>Questions from the Panel with regards to resources will be restricted to ensuring that the School have appropriate faculty, physical space, Library and IT facilities in place to provide a good quality student experience. The new course approval process now requires new course proposals to confirm if there are resource requirements outside of normal University provision and so any such issues should be addressed at this point.</w:t>
      </w:r>
    </w:p>
    <w:p w14:paraId="74CE7523" w14:textId="77777777" w:rsidR="00D94C65" w:rsidRDefault="00D94C65" w:rsidP="00D94C65">
      <w:pPr>
        <w:pStyle w:val="ListParagraph"/>
        <w:spacing w:after="0" w:line="240" w:lineRule="auto"/>
        <w:ind w:left="426"/>
        <w:rPr>
          <w:rFonts w:ascii="Arial" w:hAnsi="Arial" w:cs="Arial"/>
          <w:sz w:val="24"/>
        </w:rPr>
      </w:pPr>
    </w:p>
    <w:p w14:paraId="118E2292" w14:textId="77777777" w:rsidR="00D94C65" w:rsidRPr="00D94C65" w:rsidRDefault="00D94C65" w:rsidP="00D94C65">
      <w:pPr>
        <w:spacing w:after="0" w:line="240" w:lineRule="auto"/>
        <w:rPr>
          <w:rFonts w:ascii="Arial" w:hAnsi="Arial" w:cs="Arial"/>
          <w:sz w:val="24"/>
        </w:rPr>
      </w:pPr>
    </w:p>
    <w:p w14:paraId="4140904E" w14:textId="57EA82B3" w:rsidR="00000860" w:rsidRPr="00CE6B60" w:rsidRDefault="00D94C65" w:rsidP="001312D0">
      <w:pPr>
        <w:pStyle w:val="ListParagraph"/>
        <w:numPr>
          <w:ilvl w:val="1"/>
          <w:numId w:val="1"/>
        </w:numPr>
        <w:spacing w:after="0" w:line="240" w:lineRule="auto"/>
        <w:ind w:left="426" w:hanging="426"/>
        <w:rPr>
          <w:rFonts w:ascii="Arial" w:hAnsi="Arial" w:cs="Arial"/>
          <w:sz w:val="24"/>
        </w:rPr>
      </w:pPr>
      <w:r>
        <w:rPr>
          <w:rFonts w:ascii="Arial" w:hAnsi="Arial" w:cs="Arial"/>
          <w:sz w:val="24"/>
        </w:rPr>
        <w:t>Further questions</w:t>
      </w:r>
    </w:p>
    <w:p w14:paraId="64ECE32A" w14:textId="77777777" w:rsidR="001312D0" w:rsidRPr="00C17DA3" w:rsidRDefault="001312D0" w:rsidP="001312D0">
      <w:pPr>
        <w:pStyle w:val="ListParagraph"/>
        <w:spacing w:after="0" w:line="240" w:lineRule="auto"/>
        <w:ind w:left="426"/>
        <w:rPr>
          <w:rFonts w:ascii="Arial" w:hAnsi="Arial" w:cs="Arial"/>
          <w:b/>
        </w:rPr>
      </w:pPr>
    </w:p>
    <w:p w14:paraId="5E093123" w14:textId="3781300A" w:rsidR="00AE231B" w:rsidRPr="00B5448F" w:rsidRDefault="00D94C65" w:rsidP="00D94C65">
      <w:pPr>
        <w:pStyle w:val="ListParagraph"/>
        <w:spacing w:after="0" w:line="240" w:lineRule="auto"/>
        <w:ind w:left="426"/>
        <w:rPr>
          <w:rFonts w:ascii="Arial" w:hAnsi="Arial" w:cs="Arial"/>
        </w:rPr>
      </w:pPr>
      <w:r>
        <w:rPr>
          <w:rFonts w:ascii="Arial" w:hAnsi="Arial" w:cs="Arial"/>
        </w:rPr>
        <w:t>If you have further questions regarding the validation process, please feel free to contact the ADQE Curriculum Manager for guidance.</w:t>
      </w:r>
    </w:p>
    <w:p w14:paraId="21AEF12C" w14:textId="77777777" w:rsidR="001312D0" w:rsidRDefault="001312D0" w:rsidP="00C17DA3">
      <w:pPr>
        <w:spacing w:after="0" w:line="240" w:lineRule="auto"/>
        <w:rPr>
          <w:rFonts w:ascii="Arial" w:hAnsi="Arial" w:cs="Arial"/>
          <w:b/>
        </w:rPr>
      </w:pPr>
    </w:p>
    <w:p w14:paraId="4142B0D5" w14:textId="0EB75858" w:rsidR="00D94C65" w:rsidRDefault="00D94C65">
      <w:pPr>
        <w:spacing w:after="0" w:line="240" w:lineRule="auto"/>
        <w:rPr>
          <w:rFonts w:ascii="Arial" w:hAnsi="Arial" w:cs="Arial"/>
          <w:sz w:val="24"/>
          <w:szCs w:val="24"/>
        </w:rPr>
      </w:pPr>
      <w:r>
        <w:rPr>
          <w:rFonts w:ascii="Arial" w:hAnsi="Arial" w:cs="Arial"/>
          <w:sz w:val="24"/>
          <w:szCs w:val="24"/>
        </w:rPr>
        <w:br w:type="page"/>
      </w:r>
    </w:p>
    <w:p w14:paraId="6A4D26B8" w14:textId="7A75454E" w:rsidR="00327749" w:rsidRDefault="00D94C65" w:rsidP="00D94C65">
      <w:pPr>
        <w:spacing w:line="240" w:lineRule="auto"/>
        <w:contextualSpacing/>
        <w:rPr>
          <w:rFonts w:ascii="Arial" w:hAnsi="Arial" w:cs="Arial"/>
          <w:b/>
          <w:sz w:val="24"/>
          <w:szCs w:val="24"/>
        </w:rPr>
      </w:pPr>
      <w:r w:rsidRPr="00D94C65">
        <w:rPr>
          <w:rFonts w:ascii="Arial" w:hAnsi="Arial" w:cs="Arial"/>
          <w:b/>
          <w:sz w:val="24"/>
          <w:szCs w:val="24"/>
        </w:rPr>
        <w:lastRenderedPageBreak/>
        <w:t>Appendix A: Timescale and required actions for validation events</w:t>
      </w:r>
    </w:p>
    <w:p w14:paraId="7FF0C2CF" w14:textId="77777777" w:rsidR="00D94C65" w:rsidRPr="00D94C65" w:rsidRDefault="00D94C65" w:rsidP="00D94C65">
      <w:pPr>
        <w:spacing w:line="240" w:lineRule="auto"/>
        <w:contextualSpacing/>
        <w:rPr>
          <w:rFonts w:ascii="Arial" w:hAnsi="Arial" w:cs="Arial"/>
          <w:b/>
          <w:sz w:val="24"/>
          <w:szCs w:val="24"/>
        </w:rPr>
      </w:pPr>
      <w:bookmarkStart w:id="0" w:name="_GoBack"/>
      <w:bookmarkEnd w:id="0"/>
    </w:p>
    <w:tbl>
      <w:tblPr>
        <w:tblStyle w:val="LightList1"/>
        <w:tblW w:w="9356" w:type="dxa"/>
        <w:tblInd w:w="108" w:type="dxa"/>
        <w:tblLook w:val="04A0" w:firstRow="1" w:lastRow="0" w:firstColumn="1" w:lastColumn="0" w:noHBand="0" w:noVBand="1"/>
      </w:tblPr>
      <w:tblGrid>
        <w:gridCol w:w="693"/>
        <w:gridCol w:w="3577"/>
        <w:gridCol w:w="2364"/>
        <w:gridCol w:w="2722"/>
      </w:tblGrid>
      <w:tr w:rsidR="00327749" w:rsidRPr="006C411E" w14:paraId="4C86CE2D" w14:textId="77777777" w:rsidTr="006104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Pr>
          <w:p w14:paraId="2CD34C11" w14:textId="77777777" w:rsidR="00327749" w:rsidRPr="006C411E" w:rsidRDefault="00327749" w:rsidP="0061044A">
            <w:pPr>
              <w:spacing w:after="120"/>
              <w:jc w:val="both"/>
              <w:rPr>
                <w:rFonts w:ascii="Arial" w:hAnsi="Arial" w:cs="Arial"/>
              </w:rPr>
            </w:pPr>
            <w:r w:rsidRPr="006C411E">
              <w:rPr>
                <w:rFonts w:ascii="Arial" w:hAnsi="Arial" w:cs="Arial"/>
              </w:rPr>
              <w:t>Step</w:t>
            </w:r>
          </w:p>
        </w:tc>
        <w:tc>
          <w:tcPr>
            <w:tcW w:w="3577" w:type="dxa"/>
          </w:tcPr>
          <w:p w14:paraId="4119FF3E" w14:textId="77777777" w:rsidR="00327749" w:rsidRPr="006C411E" w:rsidRDefault="00327749" w:rsidP="0061044A">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6C411E">
              <w:rPr>
                <w:rFonts w:ascii="Arial" w:hAnsi="Arial" w:cs="Arial"/>
              </w:rPr>
              <w:t>Activity and Actions</w:t>
            </w:r>
          </w:p>
        </w:tc>
        <w:tc>
          <w:tcPr>
            <w:tcW w:w="2364" w:type="dxa"/>
          </w:tcPr>
          <w:p w14:paraId="1D61C9EA" w14:textId="77777777" w:rsidR="00327749" w:rsidRPr="006C411E" w:rsidRDefault="00327749" w:rsidP="0061044A">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6C411E">
              <w:rPr>
                <w:rFonts w:ascii="Arial" w:hAnsi="Arial" w:cs="Arial"/>
              </w:rPr>
              <w:t>People</w:t>
            </w:r>
          </w:p>
        </w:tc>
        <w:tc>
          <w:tcPr>
            <w:tcW w:w="2722" w:type="dxa"/>
          </w:tcPr>
          <w:p w14:paraId="4B8BC80F" w14:textId="77777777" w:rsidR="00327749" w:rsidRPr="006C411E" w:rsidRDefault="00327749" w:rsidP="0061044A">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6C411E">
              <w:rPr>
                <w:rFonts w:ascii="Arial" w:hAnsi="Arial" w:cs="Arial"/>
              </w:rPr>
              <w:t>Timeline</w:t>
            </w:r>
          </w:p>
        </w:tc>
      </w:tr>
      <w:tr w:rsidR="00327749" w:rsidRPr="006C411E" w14:paraId="7B10326B" w14:textId="77777777" w:rsidTr="006104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Pr>
          <w:p w14:paraId="6AA06F4F" w14:textId="77777777" w:rsidR="00327749" w:rsidRPr="006C411E" w:rsidRDefault="00327749" w:rsidP="0061044A">
            <w:pPr>
              <w:spacing w:after="120"/>
              <w:jc w:val="both"/>
              <w:rPr>
                <w:rFonts w:ascii="Arial" w:hAnsi="Arial" w:cs="Arial"/>
              </w:rPr>
            </w:pPr>
            <w:r w:rsidRPr="006C411E">
              <w:rPr>
                <w:rFonts w:ascii="Arial" w:hAnsi="Arial" w:cs="Arial"/>
              </w:rPr>
              <w:t>1</w:t>
            </w:r>
          </w:p>
        </w:tc>
        <w:tc>
          <w:tcPr>
            <w:tcW w:w="3577" w:type="dxa"/>
          </w:tcPr>
          <w:p w14:paraId="27DB172C" w14:textId="77777777" w:rsidR="00327749" w:rsidRPr="006C411E" w:rsidRDefault="00327749" w:rsidP="0061044A">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C411E">
              <w:rPr>
                <w:rFonts w:ascii="Arial" w:hAnsi="Arial" w:cs="Arial"/>
              </w:rPr>
              <w:t>Proposal is approved for validation by PAC. School should identify course</w:t>
            </w:r>
            <w:r>
              <w:rPr>
                <w:rFonts w:ascii="Arial" w:hAnsi="Arial" w:cs="Arial"/>
              </w:rPr>
              <w:t xml:space="preserve"> convenor and</w:t>
            </w:r>
            <w:r w:rsidRPr="006C411E">
              <w:rPr>
                <w:rFonts w:ascii="Arial" w:hAnsi="Arial" w:cs="Arial"/>
              </w:rPr>
              <w:t xml:space="preserve"> team at this point and ensure familiarity with validation process.</w:t>
            </w:r>
          </w:p>
        </w:tc>
        <w:tc>
          <w:tcPr>
            <w:tcW w:w="2364" w:type="dxa"/>
          </w:tcPr>
          <w:p w14:paraId="1B14B4ED" w14:textId="77777777" w:rsidR="00327749" w:rsidRPr="006C411E" w:rsidRDefault="00327749" w:rsidP="0061044A">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6C411E">
              <w:rPr>
                <w:rFonts w:ascii="Arial" w:hAnsi="Arial" w:cs="Arial"/>
              </w:rPr>
              <w:t>PAC Secretary, School</w:t>
            </w:r>
          </w:p>
        </w:tc>
        <w:tc>
          <w:tcPr>
            <w:tcW w:w="2722" w:type="dxa"/>
          </w:tcPr>
          <w:p w14:paraId="046D9595" w14:textId="77777777" w:rsidR="00327749" w:rsidRPr="006C411E" w:rsidRDefault="00327749" w:rsidP="0061044A">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C411E">
              <w:rPr>
                <w:rFonts w:ascii="Arial" w:hAnsi="Arial" w:cs="Arial"/>
              </w:rPr>
              <w:t>Start of validation process</w:t>
            </w:r>
          </w:p>
        </w:tc>
      </w:tr>
      <w:tr w:rsidR="00327749" w:rsidRPr="006C411E" w14:paraId="2D1DED73" w14:textId="77777777" w:rsidTr="0061044A">
        <w:tc>
          <w:tcPr>
            <w:cnfStyle w:val="001000000000" w:firstRow="0" w:lastRow="0" w:firstColumn="1" w:lastColumn="0" w:oddVBand="0" w:evenVBand="0" w:oddHBand="0" w:evenHBand="0" w:firstRowFirstColumn="0" w:firstRowLastColumn="0" w:lastRowFirstColumn="0" w:lastRowLastColumn="0"/>
            <w:tcW w:w="693" w:type="dxa"/>
          </w:tcPr>
          <w:p w14:paraId="376B230A" w14:textId="77777777" w:rsidR="00327749" w:rsidRPr="006C411E" w:rsidRDefault="00327749" w:rsidP="0061044A">
            <w:pPr>
              <w:spacing w:after="120"/>
              <w:jc w:val="both"/>
              <w:rPr>
                <w:rFonts w:ascii="Arial" w:hAnsi="Arial" w:cs="Arial"/>
              </w:rPr>
            </w:pPr>
            <w:r w:rsidRPr="006C411E">
              <w:rPr>
                <w:rFonts w:ascii="Arial" w:hAnsi="Arial" w:cs="Arial"/>
              </w:rPr>
              <w:t>2</w:t>
            </w:r>
          </w:p>
        </w:tc>
        <w:tc>
          <w:tcPr>
            <w:tcW w:w="3577" w:type="dxa"/>
          </w:tcPr>
          <w:p w14:paraId="242C0D54" w14:textId="77777777" w:rsidR="00327749" w:rsidRPr="006C411E" w:rsidRDefault="00327749" w:rsidP="006104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C411E">
              <w:rPr>
                <w:rFonts w:ascii="Arial" w:hAnsi="Arial" w:cs="Arial"/>
              </w:rPr>
              <w:t>Informal briefing meeting for Course Team and ADQE. Meeting to discuss potential d</w:t>
            </w:r>
            <w:r>
              <w:rPr>
                <w:rFonts w:ascii="Arial" w:hAnsi="Arial" w:cs="Arial"/>
              </w:rPr>
              <w:t>ates</w:t>
            </w:r>
            <w:r w:rsidRPr="006C411E">
              <w:rPr>
                <w:rFonts w:ascii="Arial" w:hAnsi="Arial" w:cs="Arial"/>
              </w:rPr>
              <w:t xml:space="preserve"> of validation event, identify at least two  suggested externals (and stakeholders if appropriate) and resolve any uncertainties</w:t>
            </w:r>
          </w:p>
        </w:tc>
        <w:tc>
          <w:tcPr>
            <w:tcW w:w="2364" w:type="dxa"/>
          </w:tcPr>
          <w:p w14:paraId="4908090F" w14:textId="77777777" w:rsidR="00327749" w:rsidRPr="006C411E" w:rsidRDefault="00327749" w:rsidP="0061044A">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6C411E">
              <w:rPr>
                <w:rFonts w:ascii="Arial" w:hAnsi="Arial" w:cs="Arial"/>
              </w:rPr>
              <w:t>Validation Secretary, Course Team</w:t>
            </w:r>
          </w:p>
        </w:tc>
        <w:tc>
          <w:tcPr>
            <w:tcW w:w="2722" w:type="dxa"/>
          </w:tcPr>
          <w:p w14:paraId="54507178" w14:textId="77777777" w:rsidR="00327749" w:rsidRPr="006C411E" w:rsidRDefault="00327749" w:rsidP="006104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C411E">
              <w:rPr>
                <w:rFonts w:ascii="Arial" w:hAnsi="Arial" w:cs="Arial"/>
              </w:rPr>
              <w:t>Within one month of approval at PAC</w:t>
            </w:r>
          </w:p>
        </w:tc>
      </w:tr>
      <w:tr w:rsidR="00327749" w:rsidRPr="006C411E" w14:paraId="3D7A8503" w14:textId="77777777" w:rsidTr="006104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Pr>
          <w:p w14:paraId="702B1AFC" w14:textId="77777777" w:rsidR="00327749" w:rsidRPr="006C411E" w:rsidRDefault="00327749" w:rsidP="0061044A">
            <w:pPr>
              <w:spacing w:after="120"/>
              <w:jc w:val="both"/>
              <w:rPr>
                <w:rFonts w:ascii="Arial" w:hAnsi="Arial" w:cs="Arial"/>
              </w:rPr>
            </w:pPr>
            <w:r w:rsidRPr="006C411E">
              <w:rPr>
                <w:rFonts w:ascii="Arial" w:hAnsi="Arial" w:cs="Arial"/>
              </w:rPr>
              <w:t>3</w:t>
            </w:r>
          </w:p>
        </w:tc>
        <w:tc>
          <w:tcPr>
            <w:tcW w:w="3577" w:type="dxa"/>
          </w:tcPr>
          <w:p w14:paraId="40B716F4" w14:textId="77777777" w:rsidR="00327749" w:rsidRPr="006C411E" w:rsidRDefault="00327749" w:rsidP="0061044A">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C411E">
              <w:rPr>
                <w:rFonts w:ascii="Arial" w:hAnsi="Arial" w:cs="Arial"/>
              </w:rPr>
              <w:t>Agree dates for pre-meeting and validation event</w:t>
            </w:r>
          </w:p>
        </w:tc>
        <w:tc>
          <w:tcPr>
            <w:tcW w:w="2364" w:type="dxa"/>
          </w:tcPr>
          <w:p w14:paraId="4AF86D93" w14:textId="77777777" w:rsidR="00327749" w:rsidRPr="006C411E" w:rsidRDefault="00327749" w:rsidP="0061044A">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6C411E">
              <w:rPr>
                <w:rFonts w:ascii="Arial" w:hAnsi="Arial" w:cs="Arial"/>
              </w:rPr>
              <w:t>Validation Secretary, Validation Chair</w:t>
            </w:r>
          </w:p>
        </w:tc>
        <w:tc>
          <w:tcPr>
            <w:tcW w:w="2722" w:type="dxa"/>
          </w:tcPr>
          <w:p w14:paraId="37907F90" w14:textId="77777777" w:rsidR="00327749" w:rsidRPr="006C411E" w:rsidRDefault="00327749" w:rsidP="0061044A">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C411E">
              <w:rPr>
                <w:rFonts w:ascii="Arial" w:hAnsi="Arial" w:cs="Arial"/>
              </w:rPr>
              <w:t>Within one month of approval at PAC</w:t>
            </w:r>
          </w:p>
        </w:tc>
      </w:tr>
      <w:tr w:rsidR="00327749" w:rsidRPr="006C411E" w14:paraId="0938A345" w14:textId="77777777" w:rsidTr="0061044A">
        <w:tc>
          <w:tcPr>
            <w:cnfStyle w:val="001000000000" w:firstRow="0" w:lastRow="0" w:firstColumn="1" w:lastColumn="0" w:oddVBand="0" w:evenVBand="0" w:oddHBand="0" w:evenHBand="0" w:firstRowFirstColumn="0" w:firstRowLastColumn="0" w:lastRowFirstColumn="0" w:lastRowLastColumn="0"/>
            <w:tcW w:w="693" w:type="dxa"/>
          </w:tcPr>
          <w:p w14:paraId="204DABCB" w14:textId="77777777" w:rsidR="00327749" w:rsidRPr="006C411E" w:rsidRDefault="00327749" w:rsidP="0061044A">
            <w:pPr>
              <w:spacing w:after="120"/>
              <w:jc w:val="both"/>
              <w:rPr>
                <w:rFonts w:ascii="Arial" w:hAnsi="Arial" w:cs="Arial"/>
              </w:rPr>
            </w:pPr>
            <w:r w:rsidRPr="006C411E">
              <w:rPr>
                <w:rFonts w:ascii="Arial" w:hAnsi="Arial" w:cs="Arial"/>
              </w:rPr>
              <w:t>4</w:t>
            </w:r>
          </w:p>
        </w:tc>
        <w:tc>
          <w:tcPr>
            <w:tcW w:w="3577" w:type="dxa"/>
          </w:tcPr>
          <w:p w14:paraId="5EC44D35" w14:textId="77777777" w:rsidR="00327749" w:rsidRPr="006C411E" w:rsidRDefault="00327749" w:rsidP="006104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C411E">
              <w:rPr>
                <w:rFonts w:ascii="Arial" w:hAnsi="Arial" w:cs="Arial"/>
              </w:rPr>
              <w:t>Identify Chair</w:t>
            </w:r>
            <w:r>
              <w:rPr>
                <w:rFonts w:ascii="Arial" w:hAnsi="Arial" w:cs="Arial"/>
              </w:rPr>
              <w:t xml:space="preserve"> </w:t>
            </w:r>
            <w:r w:rsidRPr="006C411E">
              <w:rPr>
                <w:rFonts w:ascii="Arial" w:hAnsi="Arial" w:cs="Arial"/>
              </w:rPr>
              <w:t>from pool</w:t>
            </w:r>
            <w:r>
              <w:rPr>
                <w:rFonts w:ascii="Arial" w:hAnsi="Arial" w:cs="Arial"/>
              </w:rPr>
              <w:t xml:space="preserve"> and other panel members</w:t>
            </w:r>
            <w:r w:rsidRPr="006C411E">
              <w:rPr>
                <w:rFonts w:ascii="Arial" w:hAnsi="Arial" w:cs="Arial"/>
              </w:rPr>
              <w:t>, obtain PVC (T&amp;L) approval and agree participation</w:t>
            </w:r>
          </w:p>
        </w:tc>
        <w:tc>
          <w:tcPr>
            <w:tcW w:w="2364" w:type="dxa"/>
          </w:tcPr>
          <w:p w14:paraId="2BD2C884" w14:textId="77777777" w:rsidR="00327749" w:rsidRPr="006C411E" w:rsidRDefault="00327749" w:rsidP="0061044A">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6C411E">
              <w:rPr>
                <w:rFonts w:ascii="Arial" w:hAnsi="Arial" w:cs="Arial"/>
              </w:rPr>
              <w:t>PVC (T&amp;L), Validation Secretary, Validation Chair</w:t>
            </w:r>
          </w:p>
        </w:tc>
        <w:tc>
          <w:tcPr>
            <w:tcW w:w="2722" w:type="dxa"/>
          </w:tcPr>
          <w:p w14:paraId="506336C2" w14:textId="77777777" w:rsidR="00327749" w:rsidRPr="006C411E" w:rsidRDefault="00327749" w:rsidP="006104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C411E">
              <w:rPr>
                <w:rFonts w:ascii="Arial" w:hAnsi="Arial" w:cs="Arial"/>
              </w:rPr>
              <w:t>Within one month of approval at PAC</w:t>
            </w:r>
          </w:p>
        </w:tc>
      </w:tr>
      <w:tr w:rsidR="00327749" w:rsidRPr="006C411E" w14:paraId="2D5A85D7" w14:textId="77777777" w:rsidTr="006104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Pr>
          <w:p w14:paraId="5CDC4C08" w14:textId="77777777" w:rsidR="00327749" w:rsidRPr="002815FA" w:rsidRDefault="00327749" w:rsidP="0061044A">
            <w:pPr>
              <w:spacing w:after="120"/>
              <w:jc w:val="both"/>
              <w:rPr>
                <w:rFonts w:ascii="Arial" w:hAnsi="Arial" w:cs="Arial"/>
              </w:rPr>
            </w:pPr>
            <w:r w:rsidRPr="002815FA">
              <w:rPr>
                <w:rFonts w:ascii="Arial" w:hAnsi="Arial" w:cs="Arial"/>
              </w:rPr>
              <w:t>5</w:t>
            </w:r>
          </w:p>
        </w:tc>
        <w:tc>
          <w:tcPr>
            <w:tcW w:w="3577" w:type="dxa"/>
          </w:tcPr>
          <w:p w14:paraId="0A5DB111" w14:textId="77777777" w:rsidR="00327749" w:rsidRPr="006C411E" w:rsidRDefault="00327749" w:rsidP="0061044A">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C411E">
              <w:rPr>
                <w:rFonts w:ascii="Arial" w:hAnsi="Arial" w:cs="Arial"/>
              </w:rPr>
              <w:t>Course proposal documentation to be submitted to ADQE O</w:t>
            </w:r>
            <w:r>
              <w:rPr>
                <w:rFonts w:ascii="Arial" w:hAnsi="Arial" w:cs="Arial"/>
              </w:rPr>
              <w:t>ffice by School. ADQE may return to the School</w:t>
            </w:r>
            <w:r w:rsidRPr="006C411E">
              <w:rPr>
                <w:rFonts w:ascii="Arial" w:hAnsi="Arial" w:cs="Arial"/>
              </w:rPr>
              <w:t xml:space="preserve"> with issues to be resolved before submission to panel</w:t>
            </w:r>
          </w:p>
        </w:tc>
        <w:tc>
          <w:tcPr>
            <w:tcW w:w="2364" w:type="dxa"/>
          </w:tcPr>
          <w:p w14:paraId="475E8AB4" w14:textId="77777777" w:rsidR="00327749" w:rsidRPr="006C411E" w:rsidRDefault="00327749" w:rsidP="0061044A">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6C411E">
              <w:rPr>
                <w:rFonts w:ascii="Arial" w:hAnsi="Arial" w:cs="Arial"/>
              </w:rPr>
              <w:t>Validation Secretary, Course Team</w:t>
            </w:r>
          </w:p>
        </w:tc>
        <w:tc>
          <w:tcPr>
            <w:tcW w:w="2722" w:type="dxa"/>
          </w:tcPr>
          <w:p w14:paraId="10FBF7B5" w14:textId="77777777" w:rsidR="00327749" w:rsidRPr="006C411E" w:rsidRDefault="00327749" w:rsidP="0061044A">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C411E">
              <w:rPr>
                <w:rFonts w:ascii="Arial" w:hAnsi="Arial" w:cs="Arial"/>
              </w:rPr>
              <w:t>At least three weeks before validation event</w:t>
            </w:r>
          </w:p>
        </w:tc>
      </w:tr>
      <w:tr w:rsidR="00327749" w:rsidRPr="006C411E" w14:paraId="5501B01A" w14:textId="77777777" w:rsidTr="0061044A">
        <w:tc>
          <w:tcPr>
            <w:cnfStyle w:val="001000000000" w:firstRow="0" w:lastRow="0" w:firstColumn="1" w:lastColumn="0" w:oddVBand="0" w:evenVBand="0" w:oddHBand="0" w:evenHBand="0" w:firstRowFirstColumn="0" w:firstRowLastColumn="0" w:lastRowFirstColumn="0" w:lastRowLastColumn="0"/>
            <w:tcW w:w="693" w:type="dxa"/>
          </w:tcPr>
          <w:p w14:paraId="04CD4D98" w14:textId="77777777" w:rsidR="00327749" w:rsidRPr="002815FA" w:rsidRDefault="00327749" w:rsidP="0061044A">
            <w:pPr>
              <w:spacing w:after="120"/>
              <w:jc w:val="both"/>
              <w:rPr>
                <w:rFonts w:ascii="Arial" w:hAnsi="Arial" w:cs="Arial"/>
              </w:rPr>
            </w:pPr>
            <w:r w:rsidRPr="002815FA">
              <w:rPr>
                <w:rFonts w:ascii="Arial" w:hAnsi="Arial" w:cs="Arial"/>
              </w:rPr>
              <w:t>6</w:t>
            </w:r>
          </w:p>
        </w:tc>
        <w:tc>
          <w:tcPr>
            <w:tcW w:w="3577" w:type="dxa"/>
          </w:tcPr>
          <w:p w14:paraId="53267471" w14:textId="77777777" w:rsidR="00327749" w:rsidRPr="006C411E" w:rsidRDefault="00327749" w:rsidP="006104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Final c</w:t>
            </w:r>
            <w:r w:rsidRPr="006C411E">
              <w:rPr>
                <w:rFonts w:ascii="Arial" w:hAnsi="Arial" w:cs="Arial"/>
              </w:rPr>
              <w:t xml:space="preserve">ourse documentation sent to Panel </w:t>
            </w:r>
            <w:r>
              <w:rPr>
                <w:rFonts w:ascii="Arial" w:hAnsi="Arial" w:cs="Arial"/>
              </w:rPr>
              <w:t xml:space="preserve">members for their consideration, along with the validation agenda </w:t>
            </w:r>
          </w:p>
        </w:tc>
        <w:tc>
          <w:tcPr>
            <w:tcW w:w="2364" w:type="dxa"/>
          </w:tcPr>
          <w:p w14:paraId="054E040C" w14:textId="77777777" w:rsidR="00327749" w:rsidRPr="006C411E" w:rsidRDefault="00327749" w:rsidP="0061044A">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6C411E">
              <w:rPr>
                <w:rFonts w:ascii="Arial" w:hAnsi="Arial" w:cs="Arial"/>
              </w:rPr>
              <w:t>Validation Secretary, Validation Panel</w:t>
            </w:r>
          </w:p>
        </w:tc>
        <w:tc>
          <w:tcPr>
            <w:tcW w:w="2722" w:type="dxa"/>
          </w:tcPr>
          <w:p w14:paraId="1CFDF08A" w14:textId="77777777" w:rsidR="00327749" w:rsidRPr="006C411E" w:rsidRDefault="00327749" w:rsidP="006104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C411E">
              <w:rPr>
                <w:rFonts w:ascii="Arial" w:hAnsi="Arial" w:cs="Arial"/>
              </w:rPr>
              <w:t>At least two weeks before validation event</w:t>
            </w:r>
          </w:p>
        </w:tc>
      </w:tr>
      <w:tr w:rsidR="00327749" w:rsidRPr="006C411E" w14:paraId="655AB159" w14:textId="77777777" w:rsidTr="006104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Pr>
          <w:p w14:paraId="3CCDCAB5" w14:textId="77777777" w:rsidR="00327749" w:rsidRPr="002815FA" w:rsidRDefault="00327749" w:rsidP="0061044A">
            <w:pPr>
              <w:spacing w:after="120"/>
              <w:jc w:val="both"/>
              <w:rPr>
                <w:rFonts w:ascii="Arial" w:hAnsi="Arial" w:cs="Arial"/>
              </w:rPr>
            </w:pPr>
            <w:r w:rsidRPr="002815FA">
              <w:rPr>
                <w:rFonts w:ascii="Arial" w:hAnsi="Arial" w:cs="Arial"/>
              </w:rPr>
              <w:t>7</w:t>
            </w:r>
          </w:p>
        </w:tc>
        <w:tc>
          <w:tcPr>
            <w:tcW w:w="3577" w:type="dxa"/>
          </w:tcPr>
          <w:p w14:paraId="3DE665DC" w14:textId="77777777" w:rsidR="00327749" w:rsidRPr="006C411E" w:rsidRDefault="00327749" w:rsidP="0061044A">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C411E">
              <w:rPr>
                <w:rFonts w:ascii="Arial" w:hAnsi="Arial" w:cs="Arial"/>
              </w:rPr>
              <w:t>Hold pre-meeting</w:t>
            </w:r>
            <w:r>
              <w:rPr>
                <w:rFonts w:ascii="Arial" w:hAnsi="Arial" w:cs="Arial"/>
              </w:rPr>
              <w:t>, with briefing matrix from ADQE bought to the meeting</w:t>
            </w:r>
          </w:p>
        </w:tc>
        <w:tc>
          <w:tcPr>
            <w:tcW w:w="2364" w:type="dxa"/>
          </w:tcPr>
          <w:p w14:paraId="4ADE762C" w14:textId="77777777" w:rsidR="00327749" w:rsidRPr="006C411E" w:rsidRDefault="00327749" w:rsidP="0061044A">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6C411E">
              <w:rPr>
                <w:rFonts w:ascii="Arial" w:hAnsi="Arial" w:cs="Arial"/>
              </w:rPr>
              <w:t>Validation Panel</w:t>
            </w:r>
          </w:p>
        </w:tc>
        <w:tc>
          <w:tcPr>
            <w:tcW w:w="2722" w:type="dxa"/>
          </w:tcPr>
          <w:p w14:paraId="53685A3D" w14:textId="77777777" w:rsidR="00327749" w:rsidRPr="006C411E" w:rsidRDefault="00327749" w:rsidP="0061044A">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C411E">
              <w:rPr>
                <w:rFonts w:ascii="Arial" w:hAnsi="Arial" w:cs="Arial"/>
              </w:rPr>
              <w:t>At least one week before the event</w:t>
            </w:r>
          </w:p>
        </w:tc>
      </w:tr>
      <w:tr w:rsidR="00327749" w:rsidRPr="006C411E" w14:paraId="02C75924" w14:textId="77777777" w:rsidTr="0061044A">
        <w:tc>
          <w:tcPr>
            <w:cnfStyle w:val="001000000000" w:firstRow="0" w:lastRow="0" w:firstColumn="1" w:lastColumn="0" w:oddVBand="0" w:evenVBand="0" w:oddHBand="0" w:evenHBand="0" w:firstRowFirstColumn="0" w:firstRowLastColumn="0" w:lastRowFirstColumn="0" w:lastRowLastColumn="0"/>
            <w:tcW w:w="693" w:type="dxa"/>
          </w:tcPr>
          <w:p w14:paraId="63527F58" w14:textId="77777777" w:rsidR="00327749" w:rsidRPr="002815FA" w:rsidRDefault="00327749" w:rsidP="0061044A">
            <w:pPr>
              <w:spacing w:after="120"/>
              <w:jc w:val="both"/>
              <w:rPr>
                <w:rFonts w:ascii="Arial" w:hAnsi="Arial" w:cs="Arial"/>
              </w:rPr>
            </w:pPr>
            <w:r w:rsidRPr="002815FA">
              <w:rPr>
                <w:rFonts w:ascii="Arial" w:hAnsi="Arial" w:cs="Arial"/>
              </w:rPr>
              <w:t>8</w:t>
            </w:r>
          </w:p>
        </w:tc>
        <w:tc>
          <w:tcPr>
            <w:tcW w:w="3577" w:type="dxa"/>
          </w:tcPr>
          <w:p w14:paraId="6EEC2EE7" w14:textId="77777777" w:rsidR="00327749" w:rsidRPr="006C411E" w:rsidRDefault="00327749" w:rsidP="006104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C411E">
              <w:rPr>
                <w:rFonts w:ascii="Arial" w:hAnsi="Arial" w:cs="Arial"/>
              </w:rPr>
              <w:t xml:space="preserve">Course Team will receive agenda for </w:t>
            </w:r>
            <w:r>
              <w:rPr>
                <w:rFonts w:ascii="Arial" w:hAnsi="Arial" w:cs="Arial"/>
              </w:rPr>
              <w:t xml:space="preserve">the </w:t>
            </w:r>
            <w:r w:rsidRPr="006C411E">
              <w:rPr>
                <w:rFonts w:ascii="Arial" w:hAnsi="Arial" w:cs="Arial"/>
              </w:rPr>
              <w:t>Validation Event and electronic version of documentation to be used at the event.</w:t>
            </w:r>
          </w:p>
        </w:tc>
        <w:tc>
          <w:tcPr>
            <w:tcW w:w="2364" w:type="dxa"/>
          </w:tcPr>
          <w:p w14:paraId="75D04F3F" w14:textId="77777777" w:rsidR="00327749" w:rsidRPr="006C411E" w:rsidRDefault="00327749" w:rsidP="0061044A">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6C411E">
              <w:rPr>
                <w:rFonts w:ascii="Arial" w:hAnsi="Arial" w:cs="Arial"/>
              </w:rPr>
              <w:t>Validation Secretary, Course Team</w:t>
            </w:r>
          </w:p>
        </w:tc>
        <w:tc>
          <w:tcPr>
            <w:tcW w:w="2722" w:type="dxa"/>
          </w:tcPr>
          <w:p w14:paraId="537D237D" w14:textId="77777777" w:rsidR="00327749" w:rsidRPr="006C411E" w:rsidRDefault="00327749" w:rsidP="006104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C411E">
              <w:rPr>
                <w:rFonts w:ascii="Arial" w:hAnsi="Arial" w:cs="Arial"/>
              </w:rPr>
              <w:t>At least one week before validation event</w:t>
            </w:r>
          </w:p>
        </w:tc>
      </w:tr>
      <w:tr w:rsidR="00327749" w:rsidRPr="006C411E" w14:paraId="42827C99" w14:textId="77777777" w:rsidTr="006104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Pr>
          <w:p w14:paraId="34B36EAE" w14:textId="77777777" w:rsidR="00327749" w:rsidRPr="002815FA" w:rsidRDefault="00327749" w:rsidP="0061044A">
            <w:pPr>
              <w:spacing w:after="120"/>
              <w:jc w:val="both"/>
              <w:rPr>
                <w:rFonts w:ascii="Arial" w:hAnsi="Arial" w:cs="Arial"/>
              </w:rPr>
            </w:pPr>
            <w:r w:rsidRPr="002815FA">
              <w:rPr>
                <w:rFonts w:ascii="Arial" w:hAnsi="Arial" w:cs="Arial"/>
              </w:rPr>
              <w:t>9</w:t>
            </w:r>
          </w:p>
        </w:tc>
        <w:tc>
          <w:tcPr>
            <w:tcW w:w="3577" w:type="dxa"/>
          </w:tcPr>
          <w:p w14:paraId="62A9D052" w14:textId="77777777" w:rsidR="00327749" w:rsidRPr="006C411E" w:rsidRDefault="00327749" w:rsidP="0061044A">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C411E">
              <w:rPr>
                <w:rFonts w:ascii="Arial" w:hAnsi="Arial" w:cs="Arial"/>
              </w:rPr>
              <w:t>Hold validation event. Course Team should be well briefed on proposals and prepared to introduce the course to the Panel.</w:t>
            </w:r>
          </w:p>
        </w:tc>
        <w:tc>
          <w:tcPr>
            <w:tcW w:w="2364" w:type="dxa"/>
          </w:tcPr>
          <w:p w14:paraId="27A9B2BB" w14:textId="77777777" w:rsidR="00327749" w:rsidRPr="006C411E" w:rsidRDefault="00327749" w:rsidP="0061044A">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6C411E">
              <w:rPr>
                <w:rFonts w:ascii="Arial" w:hAnsi="Arial" w:cs="Arial"/>
              </w:rPr>
              <w:t>Validation Panel, Course Team</w:t>
            </w:r>
          </w:p>
        </w:tc>
        <w:tc>
          <w:tcPr>
            <w:tcW w:w="2722" w:type="dxa"/>
          </w:tcPr>
          <w:p w14:paraId="343A7AB7" w14:textId="77777777" w:rsidR="00327749" w:rsidRPr="006C411E" w:rsidRDefault="00327749" w:rsidP="0061044A">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By the end of February of the academic year preceding the course start to enable further development work in response to conditions, </w:t>
            </w:r>
            <w:r>
              <w:rPr>
                <w:rFonts w:ascii="Arial" w:hAnsi="Arial" w:cs="Arial"/>
              </w:rPr>
              <w:lastRenderedPageBreak/>
              <w:t xml:space="preserve">reporting to the March meeting of University Teaching and Learning Committee and informing the Student Systems Office of the outcome. </w:t>
            </w:r>
          </w:p>
        </w:tc>
      </w:tr>
      <w:tr w:rsidR="00327749" w:rsidRPr="006C411E" w14:paraId="0E0E7D8A" w14:textId="77777777" w:rsidTr="0061044A">
        <w:tc>
          <w:tcPr>
            <w:cnfStyle w:val="001000000000" w:firstRow="0" w:lastRow="0" w:firstColumn="1" w:lastColumn="0" w:oddVBand="0" w:evenVBand="0" w:oddHBand="0" w:evenHBand="0" w:firstRowFirstColumn="0" w:firstRowLastColumn="0" w:lastRowFirstColumn="0" w:lastRowLastColumn="0"/>
            <w:tcW w:w="693" w:type="dxa"/>
          </w:tcPr>
          <w:p w14:paraId="22F2C350" w14:textId="77777777" w:rsidR="00327749" w:rsidRPr="002815FA" w:rsidRDefault="00327749" w:rsidP="0061044A">
            <w:pPr>
              <w:spacing w:after="120"/>
              <w:jc w:val="both"/>
              <w:rPr>
                <w:rFonts w:ascii="Arial" w:hAnsi="Arial" w:cs="Arial"/>
              </w:rPr>
            </w:pPr>
            <w:r w:rsidRPr="002815FA">
              <w:rPr>
                <w:rFonts w:ascii="Arial" w:hAnsi="Arial" w:cs="Arial"/>
              </w:rPr>
              <w:lastRenderedPageBreak/>
              <w:t>10</w:t>
            </w:r>
          </w:p>
        </w:tc>
        <w:tc>
          <w:tcPr>
            <w:tcW w:w="3577" w:type="dxa"/>
          </w:tcPr>
          <w:p w14:paraId="563BA3B6" w14:textId="77777777" w:rsidR="00327749" w:rsidRPr="006C411E" w:rsidRDefault="00327749" w:rsidP="006104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C411E">
              <w:rPr>
                <w:rFonts w:ascii="Arial" w:hAnsi="Arial" w:cs="Arial"/>
              </w:rPr>
              <w:t>Summary report of event is produced and distributed to all participants.</w:t>
            </w:r>
          </w:p>
        </w:tc>
        <w:tc>
          <w:tcPr>
            <w:tcW w:w="2364" w:type="dxa"/>
          </w:tcPr>
          <w:p w14:paraId="49045A2E" w14:textId="77777777" w:rsidR="00327749" w:rsidRPr="006C411E" w:rsidRDefault="00327749" w:rsidP="0061044A">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6C411E">
              <w:rPr>
                <w:rFonts w:ascii="Arial" w:hAnsi="Arial" w:cs="Arial"/>
              </w:rPr>
              <w:t>Validation Secretary, Chair</w:t>
            </w:r>
          </w:p>
        </w:tc>
        <w:tc>
          <w:tcPr>
            <w:tcW w:w="2722" w:type="dxa"/>
          </w:tcPr>
          <w:p w14:paraId="4704611D" w14:textId="77777777" w:rsidR="00327749" w:rsidRPr="006C411E" w:rsidRDefault="00327749" w:rsidP="006104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C411E">
              <w:rPr>
                <w:rFonts w:ascii="Arial" w:hAnsi="Arial" w:cs="Arial"/>
              </w:rPr>
              <w:t>Within one week of the validation event</w:t>
            </w:r>
          </w:p>
        </w:tc>
      </w:tr>
      <w:tr w:rsidR="00327749" w:rsidRPr="006C411E" w14:paraId="0142F633" w14:textId="77777777" w:rsidTr="006104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Pr>
          <w:p w14:paraId="5CF2CF1A" w14:textId="77777777" w:rsidR="00327749" w:rsidRPr="002815FA" w:rsidRDefault="00327749" w:rsidP="0061044A">
            <w:pPr>
              <w:spacing w:after="120"/>
              <w:jc w:val="both"/>
              <w:rPr>
                <w:rFonts w:ascii="Arial" w:hAnsi="Arial" w:cs="Arial"/>
              </w:rPr>
            </w:pPr>
            <w:r w:rsidRPr="002815FA">
              <w:rPr>
                <w:rFonts w:ascii="Arial" w:hAnsi="Arial" w:cs="Arial"/>
              </w:rPr>
              <w:t>11</w:t>
            </w:r>
          </w:p>
        </w:tc>
        <w:tc>
          <w:tcPr>
            <w:tcW w:w="3577" w:type="dxa"/>
          </w:tcPr>
          <w:p w14:paraId="6A000C95" w14:textId="77777777" w:rsidR="00327749" w:rsidRPr="006C411E" w:rsidRDefault="00327749" w:rsidP="0061044A">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C411E">
              <w:rPr>
                <w:rFonts w:ascii="Arial" w:hAnsi="Arial" w:cs="Arial"/>
              </w:rPr>
              <w:t>Full report of event is produced and distributed to all participants.</w:t>
            </w:r>
          </w:p>
        </w:tc>
        <w:tc>
          <w:tcPr>
            <w:tcW w:w="2364" w:type="dxa"/>
          </w:tcPr>
          <w:p w14:paraId="1EEF9ECD" w14:textId="77777777" w:rsidR="00327749" w:rsidRPr="006C411E" w:rsidRDefault="00327749" w:rsidP="0061044A">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6C411E">
              <w:rPr>
                <w:rFonts w:ascii="Arial" w:hAnsi="Arial" w:cs="Arial"/>
              </w:rPr>
              <w:t>Validation Secretary, Chair</w:t>
            </w:r>
          </w:p>
        </w:tc>
        <w:tc>
          <w:tcPr>
            <w:tcW w:w="2722" w:type="dxa"/>
          </w:tcPr>
          <w:p w14:paraId="69ABDCD0" w14:textId="77777777" w:rsidR="00327749" w:rsidRPr="006C411E" w:rsidRDefault="00327749" w:rsidP="0061044A">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C411E">
              <w:rPr>
                <w:rFonts w:ascii="Arial" w:hAnsi="Arial" w:cs="Arial"/>
              </w:rPr>
              <w:t>Within three weeks of the validation event</w:t>
            </w:r>
          </w:p>
        </w:tc>
      </w:tr>
      <w:tr w:rsidR="00327749" w:rsidRPr="006C411E" w14:paraId="146E0EB8" w14:textId="77777777" w:rsidTr="0061044A">
        <w:tc>
          <w:tcPr>
            <w:cnfStyle w:val="001000000000" w:firstRow="0" w:lastRow="0" w:firstColumn="1" w:lastColumn="0" w:oddVBand="0" w:evenVBand="0" w:oddHBand="0" w:evenHBand="0" w:firstRowFirstColumn="0" w:firstRowLastColumn="0" w:lastRowFirstColumn="0" w:lastRowLastColumn="0"/>
            <w:tcW w:w="693" w:type="dxa"/>
          </w:tcPr>
          <w:p w14:paraId="00EBC5D1" w14:textId="77777777" w:rsidR="00327749" w:rsidRPr="002815FA" w:rsidRDefault="00327749" w:rsidP="0061044A">
            <w:pPr>
              <w:spacing w:after="120"/>
              <w:jc w:val="both"/>
              <w:rPr>
                <w:rFonts w:ascii="Arial" w:hAnsi="Arial" w:cs="Arial"/>
              </w:rPr>
            </w:pPr>
            <w:r w:rsidRPr="002815FA">
              <w:rPr>
                <w:rFonts w:ascii="Arial" w:hAnsi="Arial" w:cs="Arial"/>
              </w:rPr>
              <w:t>12</w:t>
            </w:r>
          </w:p>
        </w:tc>
        <w:tc>
          <w:tcPr>
            <w:tcW w:w="3577" w:type="dxa"/>
          </w:tcPr>
          <w:p w14:paraId="70109ABF" w14:textId="77777777" w:rsidR="00327749" w:rsidRPr="006C411E" w:rsidRDefault="00327749" w:rsidP="006104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C411E">
              <w:rPr>
                <w:rFonts w:ascii="Arial" w:hAnsi="Arial" w:cs="Arial"/>
              </w:rPr>
              <w:t>The School should respond to any conditions set by the Panel at the earliest opportunity or take appropriate action if validation has been suspended.</w:t>
            </w:r>
          </w:p>
        </w:tc>
        <w:tc>
          <w:tcPr>
            <w:tcW w:w="2364" w:type="dxa"/>
          </w:tcPr>
          <w:p w14:paraId="480D8317" w14:textId="77777777" w:rsidR="00327749" w:rsidRDefault="00327749" w:rsidP="0061044A">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sidRPr="006C411E">
              <w:rPr>
                <w:rFonts w:ascii="Arial" w:hAnsi="Arial" w:cs="Arial"/>
              </w:rPr>
              <w:t>Validation Secretary, Course Team</w:t>
            </w:r>
          </w:p>
          <w:p w14:paraId="496AD1A9" w14:textId="77777777" w:rsidR="00327749" w:rsidRPr="006C411E" w:rsidRDefault="00327749" w:rsidP="0061044A">
            <w:pPr>
              <w:spacing w:after="12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Sign-off of validation conditions by Pro-Vice-Chancellor (Teaching and Learning)</w:t>
            </w:r>
          </w:p>
        </w:tc>
        <w:tc>
          <w:tcPr>
            <w:tcW w:w="2722" w:type="dxa"/>
          </w:tcPr>
          <w:p w14:paraId="21FA251A" w14:textId="77777777" w:rsidR="00327749" w:rsidRPr="006C411E" w:rsidRDefault="00327749" w:rsidP="0061044A">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C411E">
              <w:rPr>
                <w:rFonts w:ascii="Arial" w:hAnsi="Arial" w:cs="Arial"/>
              </w:rPr>
              <w:t xml:space="preserve">By the date set by the Panel (normally three weeks) and in all cases no later than the </w:t>
            </w:r>
            <w:r>
              <w:rPr>
                <w:rFonts w:ascii="Arial" w:hAnsi="Arial" w:cs="Arial"/>
              </w:rPr>
              <w:t>third week</w:t>
            </w:r>
            <w:r w:rsidRPr="006C411E">
              <w:rPr>
                <w:rFonts w:ascii="Arial" w:hAnsi="Arial" w:cs="Arial"/>
              </w:rPr>
              <w:t xml:space="preserve"> of </w:t>
            </w:r>
            <w:r>
              <w:rPr>
                <w:rFonts w:ascii="Arial" w:hAnsi="Arial" w:cs="Arial"/>
              </w:rPr>
              <w:t>March</w:t>
            </w:r>
            <w:r w:rsidRPr="006C411E">
              <w:rPr>
                <w:rFonts w:ascii="Arial" w:hAnsi="Arial" w:cs="Arial"/>
              </w:rPr>
              <w:t xml:space="preserve"> of preceding Academic Year</w:t>
            </w:r>
          </w:p>
        </w:tc>
      </w:tr>
      <w:tr w:rsidR="00327749" w:rsidRPr="006C411E" w14:paraId="5A7D2E80" w14:textId="77777777" w:rsidTr="006104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3" w:type="dxa"/>
          </w:tcPr>
          <w:p w14:paraId="5D376C21" w14:textId="77777777" w:rsidR="00327749" w:rsidRPr="002815FA" w:rsidRDefault="00327749" w:rsidP="0061044A">
            <w:pPr>
              <w:spacing w:after="120"/>
              <w:jc w:val="both"/>
              <w:rPr>
                <w:rFonts w:ascii="Arial" w:hAnsi="Arial" w:cs="Arial"/>
              </w:rPr>
            </w:pPr>
            <w:r w:rsidRPr="002815FA">
              <w:rPr>
                <w:rFonts w:ascii="Arial" w:hAnsi="Arial" w:cs="Arial"/>
              </w:rPr>
              <w:t>13</w:t>
            </w:r>
          </w:p>
        </w:tc>
        <w:tc>
          <w:tcPr>
            <w:tcW w:w="3577" w:type="dxa"/>
          </w:tcPr>
          <w:p w14:paraId="323C0C2D" w14:textId="77777777" w:rsidR="00327749" w:rsidRPr="006C411E" w:rsidRDefault="00327749" w:rsidP="0061044A">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C411E">
              <w:rPr>
                <w:rFonts w:ascii="Arial" w:hAnsi="Arial" w:cs="Arial"/>
              </w:rPr>
              <w:t>Inform stakeholders of final outcome</w:t>
            </w:r>
          </w:p>
        </w:tc>
        <w:tc>
          <w:tcPr>
            <w:tcW w:w="2364" w:type="dxa"/>
          </w:tcPr>
          <w:p w14:paraId="44ABDA30" w14:textId="77777777" w:rsidR="00327749" w:rsidRPr="006C411E" w:rsidRDefault="00327749" w:rsidP="0061044A">
            <w:pPr>
              <w:spacing w:after="120"/>
              <w:cnfStyle w:val="000000100000" w:firstRow="0" w:lastRow="0" w:firstColumn="0" w:lastColumn="0" w:oddVBand="0" w:evenVBand="0" w:oddHBand="1" w:evenHBand="0" w:firstRowFirstColumn="0" w:firstRowLastColumn="0" w:lastRowFirstColumn="0" w:lastRowLastColumn="0"/>
              <w:rPr>
                <w:rFonts w:ascii="Arial" w:hAnsi="Arial" w:cs="Arial"/>
              </w:rPr>
            </w:pPr>
            <w:r w:rsidRPr="006C411E">
              <w:rPr>
                <w:rFonts w:ascii="Arial" w:hAnsi="Arial" w:cs="Arial"/>
              </w:rPr>
              <w:t>Validation Secretary, Prospectus Team, School</w:t>
            </w:r>
          </w:p>
        </w:tc>
        <w:tc>
          <w:tcPr>
            <w:tcW w:w="2722" w:type="dxa"/>
          </w:tcPr>
          <w:p w14:paraId="0FDE33FD" w14:textId="77777777" w:rsidR="00327749" w:rsidRPr="006C411E" w:rsidRDefault="00327749" w:rsidP="0061044A">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6C411E">
              <w:rPr>
                <w:rFonts w:ascii="Arial" w:hAnsi="Arial" w:cs="Arial"/>
              </w:rPr>
              <w:t xml:space="preserve">No later than </w:t>
            </w:r>
            <w:r>
              <w:rPr>
                <w:rFonts w:ascii="Arial" w:hAnsi="Arial" w:cs="Arial"/>
              </w:rPr>
              <w:t>final</w:t>
            </w:r>
            <w:r w:rsidRPr="006C411E">
              <w:rPr>
                <w:rFonts w:ascii="Arial" w:hAnsi="Arial" w:cs="Arial"/>
              </w:rPr>
              <w:t xml:space="preserve"> week of March of preceding Academic Year</w:t>
            </w:r>
          </w:p>
        </w:tc>
      </w:tr>
    </w:tbl>
    <w:p w14:paraId="09CD712A" w14:textId="77777777" w:rsidR="005B10CD" w:rsidRPr="00C17DA3" w:rsidRDefault="005B10CD" w:rsidP="00C17DA3">
      <w:pPr>
        <w:spacing w:after="0" w:line="240" w:lineRule="auto"/>
        <w:rPr>
          <w:rFonts w:ascii="Arial" w:hAnsi="Arial" w:cs="Arial"/>
          <w:b/>
        </w:rPr>
      </w:pPr>
    </w:p>
    <w:sectPr w:rsidR="005B10CD" w:rsidRPr="00C17DA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CA8F6" w14:textId="77777777" w:rsidR="004A1725" w:rsidRDefault="004A1725" w:rsidP="001F419A">
      <w:pPr>
        <w:spacing w:after="0" w:line="240" w:lineRule="auto"/>
      </w:pPr>
      <w:r>
        <w:separator/>
      </w:r>
    </w:p>
  </w:endnote>
  <w:endnote w:type="continuationSeparator" w:id="0">
    <w:p w14:paraId="4F89C27D" w14:textId="77777777" w:rsidR="004A1725" w:rsidRDefault="004A1725" w:rsidP="001F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721406"/>
      <w:docPartObj>
        <w:docPartGallery w:val="Page Numbers (Bottom of Page)"/>
        <w:docPartUnique/>
      </w:docPartObj>
    </w:sdtPr>
    <w:sdtEndPr>
      <w:rPr>
        <w:noProof/>
      </w:rPr>
    </w:sdtEndPr>
    <w:sdtContent>
      <w:p w14:paraId="0E413732" w14:textId="77777777" w:rsidR="004A1725" w:rsidRDefault="004A1725">
        <w:pPr>
          <w:pStyle w:val="Footer"/>
          <w:jc w:val="center"/>
        </w:pPr>
        <w:r>
          <w:fldChar w:fldCharType="begin"/>
        </w:r>
        <w:r>
          <w:instrText xml:space="preserve"> PAGE   \* MERGEFORMAT </w:instrText>
        </w:r>
        <w:r>
          <w:fldChar w:fldCharType="separate"/>
        </w:r>
        <w:r w:rsidR="00D94C65">
          <w:rPr>
            <w:noProof/>
          </w:rPr>
          <w:t>8</w:t>
        </w:r>
        <w:r>
          <w:rPr>
            <w:noProof/>
          </w:rPr>
          <w:fldChar w:fldCharType="end"/>
        </w:r>
      </w:p>
    </w:sdtContent>
  </w:sdt>
  <w:p w14:paraId="76EF3F38" w14:textId="77777777" w:rsidR="004A1725" w:rsidRDefault="004A17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9F31C" w14:textId="77777777" w:rsidR="004A1725" w:rsidRDefault="004A1725" w:rsidP="001F419A">
      <w:pPr>
        <w:spacing w:after="0" w:line="240" w:lineRule="auto"/>
      </w:pPr>
      <w:r>
        <w:separator/>
      </w:r>
    </w:p>
  </w:footnote>
  <w:footnote w:type="continuationSeparator" w:id="0">
    <w:p w14:paraId="5FA99D89" w14:textId="77777777" w:rsidR="004A1725" w:rsidRDefault="004A1725" w:rsidP="001F419A">
      <w:pPr>
        <w:spacing w:after="0" w:line="240" w:lineRule="auto"/>
      </w:pPr>
      <w:r>
        <w:continuationSeparator/>
      </w:r>
    </w:p>
  </w:footnote>
  <w:footnote w:id="1">
    <w:p w14:paraId="30D8ACD5" w14:textId="77777777" w:rsidR="004A1725" w:rsidRPr="00B80B53" w:rsidRDefault="004A1725" w:rsidP="00342D30">
      <w:pPr>
        <w:pStyle w:val="Default"/>
        <w:spacing w:after="60"/>
        <w:ind w:right="67"/>
        <w:rPr>
          <w:rFonts w:asciiTheme="minorHAnsi" w:hAnsiTheme="minorHAnsi"/>
          <w:sz w:val="16"/>
          <w:szCs w:val="16"/>
        </w:rPr>
      </w:pPr>
      <w:r w:rsidRPr="00B80B53">
        <w:rPr>
          <w:rStyle w:val="FootnoteReference"/>
          <w:rFonts w:asciiTheme="minorHAnsi" w:hAnsiTheme="minorHAnsi"/>
          <w:sz w:val="16"/>
          <w:szCs w:val="16"/>
        </w:rPr>
        <w:footnoteRef/>
      </w:r>
      <w:r w:rsidRPr="00B80B53">
        <w:rPr>
          <w:rFonts w:asciiTheme="minorHAnsi" w:hAnsiTheme="minorHAnsi"/>
          <w:sz w:val="16"/>
          <w:szCs w:val="16"/>
        </w:rPr>
        <w:t xml:space="preserve"> Proposing departments will normally be invited to recommend </w:t>
      </w:r>
      <w:r>
        <w:rPr>
          <w:rFonts w:asciiTheme="minorHAnsi" w:hAnsiTheme="minorHAnsi"/>
          <w:sz w:val="16"/>
          <w:szCs w:val="16"/>
        </w:rPr>
        <w:t>a minimum of two possible academics</w:t>
      </w:r>
      <w:r w:rsidRPr="00B80B53">
        <w:rPr>
          <w:rFonts w:asciiTheme="minorHAnsi" w:hAnsiTheme="minorHAnsi"/>
          <w:sz w:val="16"/>
          <w:szCs w:val="16"/>
        </w:rPr>
        <w:t xml:space="preserve">. The independent </w:t>
      </w:r>
      <w:r>
        <w:rPr>
          <w:rFonts w:asciiTheme="minorHAnsi" w:hAnsiTheme="minorHAnsi"/>
          <w:sz w:val="16"/>
          <w:szCs w:val="16"/>
        </w:rPr>
        <w:t xml:space="preserve">academic </w:t>
      </w:r>
      <w:r w:rsidRPr="00B80B53">
        <w:rPr>
          <w:rFonts w:asciiTheme="minorHAnsi" w:hAnsiTheme="minorHAnsi"/>
          <w:sz w:val="16"/>
          <w:szCs w:val="16"/>
        </w:rPr>
        <w:t xml:space="preserve">will not normally be the same person as the external examiner for the </w:t>
      </w:r>
      <w:r>
        <w:rPr>
          <w:rFonts w:asciiTheme="minorHAnsi" w:hAnsiTheme="minorHAnsi"/>
          <w:sz w:val="16"/>
          <w:szCs w:val="16"/>
        </w:rPr>
        <w:t>course and will not have held a position in connection with the University of Sussex for the previous three academic years.</w:t>
      </w:r>
    </w:p>
    <w:p w14:paraId="036B33E2" w14:textId="77777777" w:rsidR="004A1725" w:rsidRDefault="004A1725" w:rsidP="00342D3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10F4F"/>
    <w:multiLevelType w:val="hybridMultilevel"/>
    <w:tmpl w:val="EDDA64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53766D"/>
    <w:multiLevelType w:val="hybridMultilevel"/>
    <w:tmpl w:val="0F348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82457"/>
    <w:multiLevelType w:val="hybridMultilevel"/>
    <w:tmpl w:val="F5E84F04"/>
    <w:lvl w:ilvl="0" w:tplc="0809000F">
      <w:start w:val="1"/>
      <w:numFmt w:val="decimal"/>
      <w:lvlText w:val="%1."/>
      <w:lvlJc w:val="left"/>
      <w:pPr>
        <w:ind w:left="720" w:hanging="360"/>
      </w:pPr>
    </w:lvl>
    <w:lvl w:ilvl="1" w:tplc="C4521222">
      <w:start w:val="1"/>
      <w:numFmt w:val="decimal"/>
      <w:lvlText w:val="%2."/>
      <w:lvlJc w:val="left"/>
      <w:pPr>
        <w:ind w:left="1440" w:hanging="360"/>
      </w:pPr>
      <w:rPr>
        <w:rFonts w:ascii="Arial" w:eastAsia="Times New Roman" w:hAnsi="Arial" w:cs="Arial" w:hint="default"/>
        <w:sz w:val="24"/>
      </w:rPr>
    </w:lvl>
    <w:lvl w:ilvl="2" w:tplc="B5F2BCF6">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AA26868">
      <w:start w:val="1"/>
      <w:numFmt w:val="lowerLetter"/>
      <w:lvlText w:val="%5."/>
      <w:lvlJc w:val="left"/>
      <w:pPr>
        <w:ind w:left="3600" w:hanging="360"/>
      </w:pPr>
      <w:rPr>
        <w:b w:val="0"/>
        <w:i w:val="0"/>
      </w:r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DA04D07"/>
    <w:multiLevelType w:val="hybridMultilevel"/>
    <w:tmpl w:val="A0CE77FC"/>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 w15:restartNumberingAfterBreak="0">
    <w:nsid w:val="2A8315E6"/>
    <w:multiLevelType w:val="hybridMultilevel"/>
    <w:tmpl w:val="B3FC6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99151C"/>
    <w:multiLevelType w:val="hybridMultilevel"/>
    <w:tmpl w:val="EF6A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F16AC"/>
    <w:multiLevelType w:val="hybridMultilevel"/>
    <w:tmpl w:val="F26E19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5DA2666A"/>
    <w:multiLevelType w:val="hybridMultilevel"/>
    <w:tmpl w:val="8E4C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5849F1"/>
    <w:multiLevelType w:val="hybridMultilevel"/>
    <w:tmpl w:val="BD1E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897323"/>
    <w:multiLevelType w:val="multilevel"/>
    <w:tmpl w:val="F9C209AA"/>
    <w:lvl w:ilvl="0">
      <w:start w:val="3"/>
      <w:numFmt w:val="decimal"/>
      <w:lvlText w:val="%1."/>
      <w:lvlJc w:val="left"/>
      <w:pPr>
        <w:ind w:left="2421" w:hanging="360"/>
      </w:pPr>
      <w:rPr>
        <w:rFonts w:hint="default"/>
        <w:b/>
      </w:rPr>
    </w:lvl>
    <w:lvl w:ilvl="1">
      <w:start w:val="1"/>
      <w:numFmt w:val="decimal"/>
      <w:isLgl/>
      <w:lvlText w:val="%1.%2"/>
      <w:lvlJc w:val="left"/>
      <w:pPr>
        <w:ind w:left="2781" w:hanging="720"/>
      </w:pPr>
      <w:rPr>
        <w:rFonts w:hint="default"/>
      </w:rPr>
    </w:lvl>
    <w:lvl w:ilvl="2">
      <w:start w:val="1"/>
      <w:numFmt w:val="decimal"/>
      <w:isLgl/>
      <w:lvlText w:val="%1.%2.%3"/>
      <w:lvlJc w:val="left"/>
      <w:pPr>
        <w:ind w:left="2781"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141" w:hanging="1080"/>
      </w:pPr>
      <w:rPr>
        <w:rFonts w:hint="default"/>
      </w:rPr>
    </w:lvl>
    <w:lvl w:ilvl="5">
      <w:start w:val="1"/>
      <w:numFmt w:val="decimal"/>
      <w:isLgl/>
      <w:lvlText w:val="%1.%2.%3.%4.%5.%6"/>
      <w:lvlJc w:val="left"/>
      <w:pPr>
        <w:ind w:left="3501" w:hanging="1440"/>
      </w:pPr>
      <w:rPr>
        <w:rFonts w:hint="default"/>
      </w:rPr>
    </w:lvl>
    <w:lvl w:ilvl="6">
      <w:start w:val="1"/>
      <w:numFmt w:val="decimal"/>
      <w:isLgl/>
      <w:lvlText w:val="%1.%2.%3.%4.%5.%6.%7"/>
      <w:lvlJc w:val="left"/>
      <w:pPr>
        <w:ind w:left="3861" w:hanging="1800"/>
      </w:pPr>
      <w:rPr>
        <w:rFonts w:hint="default"/>
      </w:rPr>
    </w:lvl>
    <w:lvl w:ilvl="7">
      <w:start w:val="1"/>
      <w:numFmt w:val="decimal"/>
      <w:isLgl/>
      <w:lvlText w:val="%1.%2.%3.%4.%5.%6.%7.%8"/>
      <w:lvlJc w:val="left"/>
      <w:pPr>
        <w:ind w:left="3861" w:hanging="1800"/>
      </w:pPr>
      <w:rPr>
        <w:rFonts w:hint="default"/>
      </w:rPr>
    </w:lvl>
    <w:lvl w:ilvl="8">
      <w:start w:val="1"/>
      <w:numFmt w:val="decimal"/>
      <w:isLgl/>
      <w:lvlText w:val="%1.%2.%3.%4.%5.%6.%7.%8.%9"/>
      <w:lvlJc w:val="left"/>
      <w:pPr>
        <w:ind w:left="4221" w:hanging="2160"/>
      </w:pPr>
      <w:rPr>
        <w:rFonts w:hint="default"/>
      </w:rPr>
    </w:lvl>
  </w:abstractNum>
  <w:abstractNum w:abstractNumId="10" w15:restartNumberingAfterBreak="0">
    <w:nsid w:val="703326D8"/>
    <w:multiLevelType w:val="hybridMultilevel"/>
    <w:tmpl w:val="E964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73370D"/>
    <w:multiLevelType w:val="hybridMultilevel"/>
    <w:tmpl w:val="59768E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5"/>
  </w:num>
  <w:num w:numId="6">
    <w:abstractNumId w:val="11"/>
  </w:num>
  <w:num w:numId="7">
    <w:abstractNumId w:val="1"/>
  </w:num>
  <w:num w:numId="8">
    <w:abstractNumId w:val="9"/>
  </w:num>
  <w:num w:numId="9">
    <w:abstractNumId w:val="10"/>
  </w:num>
  <w:num w:numId="10">
    <w:abstractNumId w:val="2"/>
  </w:num>
  <w:num w:numId="11">
    <w:abstractNumId w:val="6"/>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AC8"/>
    <w:rsid w:val="00000860"/>
    <w:rsid w:val="00047A21"/>
    <w:rsid w:val="000551C6"/>
    <w:rsid w:val="0005667A"/>
    <w:rsid w:val="00067A34"/>
    <w:rsid w:val="001312D0"/>
    <w:rsid w:val="001A1914"/>
    <w:rsid w:val="001B17D7"/>
    <w:rsid w:val="001B1E09"/>
    <w:rsid w:val="001D6625"/>
    <w:rsid w:val="001F419A"/>
    <w:rsid w:val="00231AC8"/>
    <w:rsid w:val="0024686B"/>
    <w:rsid w:val="002539BC"/>
    <w:rsid w:val="002A5B8F"/>
    <w:rsid w:val="002C13A5"/>
    <w:rsid w:val="00327749"/>
    <w:rsid w:val="00342D30"/>
    <w:rsid w:val="00360BD8"/>
    <w:rsid w:val="00391BFD"/>
    <w:rsid w:val="003A3C05"/>
    <w:rsid w:val="003B3321"/>
    <w:rsid w:val="003C2AAD"/>
    <w:rsid w:val="003F3583"/>
    <w:rsid w:val="00437C7C"/>
    <w:rsid w:val="00440954"/>
    <w:rsid w:val="0044299C"/>
    <w:rsid w:val="0047563F"/>
    <w:rsid w:val="004816B0"/>
    <w:rsid w:val="0049635B"/>
    <w:rsid w:val="004A1725"/>
    <w:rsid w:val="004E2B0B"/>
    <w:rsid w:val="005B10CD"/>
    <w:rsid w:val="005B4ADC"/>
    <w:rsid w:val="0061044A"/>
    <w:rsid w:val="00623D11"/>
    <w:rsid w:val="00632AF2"/>
    <w:rsid w:val="006877C0"/>
    <w:rsid w:val="00704626"/>
    <w:rsid w:val="007C01D9"/>
    <w:rsid w:val="007F0D9A"/>
    <w:rsid w:val="00825B4E"/>
    <w:rsid w:val="008417B5"/>
    <w:rsid w:val="00853447"/>
    <w:rsid w:val="00882B26"/>
    <w:rsid w:val="008F5824"/>
    <w:rsid w:val="00936F5B"/>
    <w:rsid w:val="0095355A"/>
    <w:rsid w:val="009C3820"/>
    <w:rsid w:val="009E363D"/>
    <w:rsid w:val="00AC010F"/>
    <w:rsid w:val="00AE231B"/>
    <w:rsid w:val="00B40E6B"/>
    <w:rsid w:val="00B47B91"/>
    <w:rsid w:val="00B5448F"/>
    <w:rsid w:val="00B777C9"/>
    <w:rsid w:val="00BC1957"/>
    <w:rsid w:val="00BE0B53"/>
    <w:rsid w:val="00C17DA3"/>
    <w:rsid w:val="00C73927"/>
    <w:rsid w:val="00CC6D73"/>
    <w:rsid w:val="00CE6B60"/>
    <w:rsid w:val="00D11EA8"/>
    <w:rsid w:val="00D21983"/>
    <w:rsid w:val="00D3337D"/>
    <w:rsid w:val="00D94C65"/>
    <w:rsid w:val="00DC2739"/>
    <w:rsid w:val="00E01940"/>
    <w:rsid w:val="00E479C7"/>
    <w:rsid w:val="00EA1496"/>
    <w:rsid w:val="00F5278A"/>
    <w:rsid w:val="00F6600D"/>
    <w:rsid w:val="00FB2715"/>
    <w:rsid w:val="00FB63E7"/>
    <w:rsid w:val="00FD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517D9A"/>
  <w15:docId w15:val="{075B22AD-2AE0-4485-9786-464E4604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1D9"/>
    <w:pPr>
      <w:spacing w:after="200" w:line="276" w:lineRule="auto"/>
    </w:pPr>
    <w:rPr>
      <w:rFonts w:ascii="Calibri" w:hAnsi="Calibri" w:cs="Calibri"/>
    </w:rPr>
  </w:style>
  <w:style w:type="paragraph" w:styleId="Heading1">
    <w:name w:val="heading 1"/>
    <w:basedOn w:val="Normal"/>
    <w:next w:val="Normal"/>
    <w:link w:val="Heading1Char"/>
    <w:qFormat/>
    <w:rsid w:val="007C01D9"/>
    <w:pPr>
      <w:keepNext/>
      <w:keepLines/>
      <w:spacing w:after="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7C01D9"/>
    <w:pPr>
      <w:keepNext/>
      <w:keepLines/>
      <w:spacing w:after="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7C01D9"/>
    <w:pPr>
      <w:keepNext/>
      <w:keepLines/>
      <w:spacing w:after="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qFormat/>
    <w:rsid w:val="007C01D9"/>
    <w:pPr>
      <w:spacing w:after="0" w:line="240" w:lineRule="auto"/>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01D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7C01D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7C01D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7C01D9"/>
    <w:rPr>
      <w:rFonts w:asciiTheme="minorHAnsi" w:eastAsiaTheme="minorEastAsia" w:hAnsiTheme="minorHAnsi" w:cstheme="minorBidi"/>
      <w:b/>
      <w:bCs/>
      <w:sz w:val="28"/>
      <w:szCs w:val="28"/>
    </w:rPr>
  </w:style>
  <w:style w:type="paragraph" w:styleId="ListParagraph">
    <w:name w:val="List Paragraph"/>
    <w:basedOn w:val="Normal"/>
    <w:uiPriority w:val="34"/>
    <w:qFormat/>
    <w:rsid w:val="007C01D9"/>
    <w:pPr>
      <w:ind w:left="720"/>
    </w:pPr>
  </w:style>
  <w:style w:type="character" w:styleId="Hyperlink">
    <w:name w:val="Hyperlink"/>
    <w:basedOn w:val="DefaultParagraphFont"/>
    <w:uiPriority w:val="99"/>
    <w:unhideWhenUsed/>
    <w:rsid w:val="001F419A"/>
    <w:rPr>
      <w:color w:val="0000FF" w:themeColor="hyperlink"/>
      <w:u w:val="single"/>
    </w:rPr>
  </w:style>
  <w:style w:type="paragraph" w:customStyle="1" w:styleId="Default">
    <w:name w:val="Default"/>
    <w:rsid w:val="001F419A"/>
    <w:pPr>
      <w:autoSpaceDE w:val="0"/>
      <w:autoSpaceDN w:val="0"/>
      <w:adjustRightInd w:val="0"/>
    </w:pPr>
    <w:rPr>
      <w:rFonts w:ascii="Times New Roman" w:eastAsiaTheme="minorHAnsi" w:hAnsi="Times New Roman"/>
      <w:color w:val="000000"/>
      <w:sz w:val="24"/>
      <w:szCs w:val="24"/>
    </w:rPr>
  </w:style>
  <w:style w:type="paragraph" w:styleId="FootnoteText">
    <w:name w:val="footnote text"/>
    <w:basedOn w:val="Normal"/>
    <w:link w:val="FootnoteTextChar"/>
    <w:uiPriority w:val="99"/>
    <w:semiHidden/>
    <w:rsid w:val="001F419A"/>
    <w:pPr>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F419A"/>
    <w:rPr>
      <w:rFonts w:ascii="Times New Roman" w:hAnsi="Times New Roman"/>
      <w:sz w:val="20"/>
      <w:szCs w:val="20"/>
    </w:rPr>
  </w:style>
  <w:style w:type="table" w:customStyle="1" w:styleId="LightList1">
    <w:name w:val="Light List1"/>
    <w:basedOn w:val="TableNormal"/>
    <w:uiPriority w:val="61"/>
    <w:rsid w:val="001F419A"/>
    <w:rPr>
      <w:rFonts w:asciiTheme="minorHAnsi" w:eastAsiaTheme="minorHAnsi" w:hAnsiTheme="minorHAnsi" w:cstheme="min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otnoteReference">
    <w:name w:val="footnote reference"/>
    <w:basedOn w:val="DefaultParagraphFont"/>
    <w:uiPriority w:val="99"/>
    <w:rsid w:val="001F419A"/>
    <w:rPr>
      <w:vertAlign w:val="superscript"/>
    </w:rPr>
  </w:style>
  <w:style w:type="paragraph" w:styleId="BalloonText">
    <w:name w:val="Balloon Text"/>
    <w:basedOn w:val="Normal"/>
    <w:link w:val="BalloonTextChar"/>
    <w:uiPriority w:val="99"/>
    <w:semiHidden/>
    <w:unhideWhenUsed/>
    <w:rsid w:val="001F4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19A"/>
    <w:rPr>
      <w:rFonts w:ascii="Tahoma" w:hAnsi="Tahoma" w:cs="Tahoma"/>
      <w:sz w:val="16"/>
      <w:szCs w:val="16"/>
    </w:rPr>
  </w:style>
  <w:style w:type="paragraph" w:styleId="Header">
    <w:name w:val="header"/>
    <w:basedOn w:val="Normal"/>
    <w:link w:val="HeaderChar"/>
    <w:uiPriority w:val="99"/>
    <w:unhideWhenUsed/>
    <w:rsid w:val="00632A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AF2"/>
    <w:rPr>
      <w:rFonts w:ascii="Calibri" w:hAnsi="Calibri" w:cs="Calibri"/>
    </w:rPr>
  </w:style>
  <w:style w:type="paragraph" w:styleId="Footer">
    <w:name w:val="footer"/>
    <w:basedOn w:val="Normal"/>
    <w:link w:val="FooterChar"/>
    <w:uiPriority w:val="99"/>
    <w:unhideWhenUsed/>
    <w:rsid w:val="00632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AF2"/>
    <w:rPr>
      <w:rFonts w:ascii="Calibri" w:hAnsi="Calibri" w:cs="Calibri"/>
    </w:rPr>
  </w:style>
  <w:style w:type="character" w:styleId="CommentReference">
    <w:name w:val="annotation reference"/>
    <w:basedOn w:val="DefaultParagraphFont"/>
    <w:uiPriority w:val="99"/>
    <w:semiHidden/>
    <w:unhideWhenUsed/>
    <w:rsid w:val="00936F5B"/>
    <w:rPr>
      <w:sz w:val="16"/>
      <w:szCs w:val="16"/>
    </w:rPr>
  </w:style>
  <w:style w:type="paragraph" w:styleId="CommentText">
    <w:name w:val="annotation text"/>
    <w:basedOn w:val="Normal"/>
    <w:link w:val="CommentTextChar"/>
    <w:uiPriority w:val="99"/>
    <w:semiHidden/>
    <w:unhideWhenUsed/>
    <w:rsid w:val="00936F5B"/>
    <w:pPr>
      <w:spacing w:line="240" w:lineRule="auto"/>
    </w:pPr>
    <w:rPr>
      <w:sz w:val="20"/>
      <w:szCs w:val="20"/>
    </w:rPr>
  </w:style>
  <w:style w:type="character" w:customStyle="1" w:styleId="CommentTextChar">
    <w:name w:val="Comment Text Char"/>
    <w:basedOn w:val="DefaultParagraphFont"/>
    <w:link w:val="CommentText"/>
    <w:uiPriority w:val="99"/>
    <w:semiHidden/>
    <w:rsid w:val="00936F5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36F5B"/>
    <w:rPr>
      <w:b/>
      <w:bCs/>
    </w:rPr>
  </w:style>
  <w:style w:type="character" w:customStyle="1" w:styleId="CommentSubjectChar">
    <w:name w:val="Comment Subject Char"/>
    <w:basedOn w:val="CommentTextChar"/>
    <w:link w:val="CommentSubject"/>
    <w:uiPriority w:val="99"/>
    <w:semiHidden/>
    <w:rsid w:val="00936F5B"/>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56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7D4C5-FB0E-41C5-985F-0A959DD0B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1CBB22D7</Template>
  <TotalTime>29</TotalTime>
  <Pages>11</Pages>
  <Words>3606</Words>
  <Characters>20559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24117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Damien Jarvis</dc:creator>
  <cp:lastModifiedBy>Damien Jarvis</cp:lastModifiedBy>
  <cp:revision>3</cp:revision>
  <cp:lastPrinted>2015-08-28T14:59:00Z</cp:lastPrinted>
  <dcterms:created xsi:type="dcterms:W3CDTF">2015-09-01T10:48:00Z</dcterms:created>
  <dcterms:modified xsi:type="dcterms:W3CDTF">2015-09-01T11:16:00Z</dcterms:modified>
</cp:coreProperties>
</file>