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864A" w14:textId="52AEF590" w:rsidR="00024AA7" w:rsidRDefault="00ED17A9" w:rsidP="005503F6">
      <w:pPr>
        <w:pStyle w:val="NoSpacing"/>
        <w:jc w:val="center"/>
        <w:rPr>
          <w:sz w:val="28"/>
          <w:szCs w:val="28"/>
          <w:u w:val="single"/>
        </w:rPr>
      </w:pPr>
      <w:r>
        <w:rPr>
          <w:b/>
          <w:sz w:val="28"/>
          <w:szCs w:val="28"/>
        </w:rPr>
        <w:t xml:space="preserve">Academic Promotions </w:t>
      </w:r>
      <w:r w:rsidR="00F55EA2">
        <w:rPr>
          <w:b/>
          <w:sz w:val="28"/>
          <w:szCs w:val="28"/>
        </w:rPr>
        <w:t>–</w:t>
      </w:r>
      <w:r>
        <w:rPr>
          <w:b/>
          <w:sz w:val="28"/>
          <w:szCs w:val="28"/>
        </w:rPr>
        <w:t xml:space="preserve"> </w:t>
      </w:r>
      <w:r w:rsidR="00F55EA2">
        <w:rPr>
          <w:b/>
          <w:sz w:val="28"/>
          <w:szCs w:val="28"/>
        </w:rPr>
        <w:t>Conflict of Interest Declaration Form</w:t>
      </w:r>
    </w:p>
    <w:p w14:paraId="672A6659" w14:textId="77777777" w:rsidR="005503F6" w:rsidRDefault="005503F6" w:rsidP="005503F6">
      <w:pPr>
        <w:pStyle w:val="NoSpacing"/>
        <w:jc w:val="center"/>
        <w:rPr>
          <w:i/>
          <w:u w:val="single"/>
        </w:rPr>
      </w:pPr>
    </w:p>
    <w:p w14:paraId="4020D094" w14:textId="3A655D32" w:rsidR="005503F6" w:rsidRDefault="2914D57C" w:rsidP="005503F6">
      <w:pPr>
        <w:pStyle w:val="NoSpacing"/>
        <w:jc w:val="center"/>
        <w:rPr>
          <w:rFonts w:ascii="Calibri" w:hAnsi="Calibri" w:cs="Calibri"/>
        </w:rPr>
      </w:pPr>
      <w:r w:rsidRPr="2914D57C">
        <w:rPr>
          <w:i/>
          <w:iCs/>
        </w:rPr>
        <w:t xml:space="preserve">Please complete and return </w:t>
      </w:r>
      <w:r w:rsidRPr="2914D57C">
        <w:rPr>
          <w:rFonts w:ascii="Calibri" w:hAnsi="Calibri" w:cs="Calibri"/>
          <w:i/>
          <w:iCs/>
        </w:rPr>
        <w:t xml:space="preserve">to </w:t>
      </w:r>
      <w:hyperlink r:id="rId7">
        <w:r w:rsidRPr="2914D57C">
          <w:rPr>
            <w:rStyle w:val="Hyperlink"/>
            <w:rFonts w:ascii="Calibri" w:hAnsi="Calibri" w:cs="Calibri"/>
            <w:i/>
            <w:iCs/>
          </w:rPr>
          <w:t>academic.promotions@sussex.ac.uk</w:t>
        </w:r>
      </w:hyperlink>
      <w:r w:rsidRPr="2914D57C">
        <w:rPr>
          <w:rFonts w:ascii="Calibri" w:hAnsi="Calibri" w:cs="Calibri"/>
          <w:i/>
          <w:iCs/>
        </w:rPr>
        <w:t xml:space="preserve"> along with your completed Promotion Application Form. This form will be held confidentially within HR. Information about how this form will be used and who will have access to it is set out in section </w:t>
      </w:r>
      <w:r w:rsidR="00FA7F81">
        <w:rPr>
          <w:rFonts w:ascii="Calibri" w:hAnsi="Calibri" w:cs="Calibri"/>
          <w:i/>
          <w:iCs/>
        </w:rPr>
        <w:t>5</w:t>
      </w:r>
      <w:r w:rsidRPr="2914D57C">
        <w:rPr>
          <w:rFonts w:ascii="Calibri" w:hAnsi="Calibri" w:cs="Calibri"/>
          <w:i/>
          <w:iCs/>
        </w:rPr>
        <w:t xml:space="preserve"> of the Academic </w:t>
      </w:r>
      <w:r w:rsidRPr="00FA7F81">
        <w:rPr>
          <w:rFonts w:ascii="Calibri" w:hAnsi="Calibri" w:cs="Calibri"/>
          <w:i/>
          <w:iCs/>
        </w:rPr>
        <w:t xml:space="preserve">Promotions </w:t>
      </w:r>
      <w:r w:rsidR="00FA7F81" w:rsidRPr="00FA7F81">
        <w:rPr>
          <w:rFonts w:ascii="Calibri" w:hAnsi="Calibri" w:cs="Calibri"/>
          <w:i/>
          <w:iCs/>
        </w:rPr>
        <w:t>202</w:t>
      </w:r>
      <w:r w:rsidR="006D0C3A">
        <w:rPr>
          <w:rFonts w:ascii="Calibri" w:hAnsi="Calibri" w:cs="Calibri"/>
          <w:i/>
          <w:iCs/>
        </w:rPr>
        <w:t>4</w:t>
      </w:r>
      <w:r w:rsidRPr="00FA7F81">
        <w:rPr>
          <w:rFonts w:ascii="Calibri" w:hAnsi="Calibri" w:cs="Calibri"/>
          <w:i/>
          <w:iCs/>
        </w:rPr>
        <w:t xml:space="preserve"> Process</w:t>
      </w:r>
    </w:p>
    <w:p w14:paraId="0A37501D" w14:textId="77777777" w:rsidR="004F60D8" w:rsidRDefault="004F60D8" w:rsidP="005503F6">
      <w:pPr>
        <w:pStyle w:val="NoSpacing"/>
        <w:jc w:val="center"/>
        <w:rPr>
          <w:rFonts w:ascii="Calibri" w:hAnsi="Calibri" w:cs="Calibri"/>
        </w:rPr>
      </w:pPr>
    </w:p>
    <w:p w14:paraId="5DAB6C7B" w14:textId="77777777" w:rsidR="005503F6" w:rsidRDefault="005503F6" w:rsidP="005503F6">
      <w:pPr>
        <w:pStyle w:val="NoSpacing"/>
        <w:jc w:val="center"/>
        <w:rPr>
          <w:rFonts w:ascii="Calibri" w:hAnsi="Calibri" w:cs="Calibri"/>
        </w:rPr>
      </w:pPr>
    </w:p>
    <w:tbl>
      <w:tblPr>
        <w:tblStyle w:val="TableGrid"/>
        <w:tblW w:w="0" w:type="auto"/>
        <w:tblLook w:val="04A0" w:firstRow="1" w:lastRow="0" w:firstColumn="1" w:lastColumn="0" w:noHBand="0" w:noVBand="1"/>
      </w:tblPr>
      <w:tblGrid>
        <w:gridCol w:w="4508"/>
        <w:gridCol w:w="4508"/>
      </w:tblGrid>
      <w:tr w:rsidR="005503F6" w14:paraId="39BF57A3" w14:textId="77777777" w:rsidTr="2914D57C">
        <w:tc>
          <w:tcPr>
            <w:tcW w:w="4508" w:type="dxa"/>
          </w:tcPr>
          <w:p w14:paraId="0D909AED" w14:textId="0F372B83" w:rsidR="005503F6" w:rsidRDefault="005503F6" w:rsidP="005503F6">
            <w:pPr>
              <w:pStyle w:val="NoSpacing"/>
              <w:jc w:val="both"/>
              <w:rPr>
                <w:b/>
              </w:rPr>
            </w:pPr>
            <w:r>
              <w:rPr>
                <w:b/>
              </w:rPr>
              <w:t>Name</w:t>
            </w:r>
            <w:r w:rsidR="00F55EA2">
              <w:rPr>
                <w:b/>
              </w:rPr>
              <w:t xml:space="preserve">: </w:t>
            </w:r>
          </w:p>
          <w:p w14:paraId="02EB378F" w14:textId="77777777" w:rsidR="005503F6" w:rsidRDefault="005503F6" w:rsidP="005503F6">
            <w:pPr>
              <w:pStyle w:val="NoSpacing"/>
              <w:jc w:val="both"/>
              <w:rPr>
                <w:b/>
              </w:rPr>
            </w:pPr>
          </w:p>
          <w:p w14:paraId="6A05A809" w14:textId="77777777" w:rsidR="005503F6" w:rsidRPr="005503F6" w:rsidRDefault="005503F6" w:rsidP="005503F6">
            <w:pPr>
              <w:pStyle w:val="NoSpacing"/>
              <w:jc w:val="both"/>
              <w:rPr>
                <w:b/>
              </w:rPr>
            </w:pPr>
          </w:p>
        </w:tc>
        <w:tc>
          <w:tcPr>
            <w:tcW w:w="4508" w:type="dxa"/>
          </w:tcPr>
          <w:p w14:paraId="1CF2C3FB" w14:textId="528CFE1B" w:rsidR="005503F6" w:rsidRPr="005503F6" w:rsidRDefault="005503F6" w:rsidP="005503F6">
            <w:pPr>
              <w:pStyle w:val="NoSpacing"/>
              <w:jc w:val="both"/>
              <w:rPr>
                <w:b/>
              </w:rPr>
            </w:pPr>
            <w:r>
              <w:rPr>
                <w:b/>
              </w:rPr>
              <w:t>School</w:t>
            </w:r>
            <w:r w:rsidR="00F55EA2">
              <w:rPr>
                <w:b/>
              </w:rPr>
              <w:t>:</w:t>
            </w:r>
          </w:p>
        </w:tc>
      </w:tr>
      <w:tr w:rsidR="005503F6" w14:paraId="4575709E" w14:textId="77777777" w:rsidTr="2914D57C">
        <w:tc>
          <w:tcPr>
            <w:tcW w:w="4508" w:type="dxa"/>
          </w:tcPr>
          <w:p w14:paraId="0EE57E54" w14:textId="05FD3086" w:rsidR="005503F6" w:rsidRPr="005503F6" w:rsidRDefault="2914D57C" w:rsidP="2914D57C">
            <w:pPr>
              <w:pStyle w:val="NoSpacing"/>
              <w:jc w:val="both"/>
              <w:rPr>
                <w:b/>
                <w:bCs/>
              </w:rPr>
            </w:pPr>
            <w:r w:rsidRPr="2914D57C">
              <w:rPr>
                <w:b/>
                <w:bCs/>
              </w:rPr>
              <w:t>Promotion applied for</w:t>
            </w:r>
            <w:r w:rsidR="00F55EA2">
              <w:rPr>
                <w:b/>
                <w:bCs/>
              </w:rPr>
              <w:t>:</w:t>
            </w:r>
          </w:p>
          <w:p w14:paraId="5A39BBE3" w14:textId="77777777" w:rsidR="005503F6" w:rsidRDefault="005503F6" w:rsidP="005503F6">
            <w:pPr>
              <w:pStyle w:val="NoSpacing"/>
              <w:jc w:val="both"/>
            </w:pPr>
          </w:p>
          <w:p w14:paraId="41C8F396" w14:textId="77777777" w:rsidR="005503F6" w:rsidRDefault="005503F6" w:rsidP="005503F6">
            <w:pPr>
              <w:pStyle w:val="NoSpacing"/>
              <w:jc w:val="both"/>
            </w:pPr>
          </w:p>
        </w:tc>
        <w:tc>
          <w:tcPr>
            <w:tcW w:w="4508" w:type="dxa"/>
          </w:tcPr>
          <w:p w14:paraId="491072FA" w14:textId="5D3B2892" w:rsidR="005503F6" w:rsidRPr="00E24B22" w:rsidRDefault="00E24B22" w:rsidP="005503F6">
            <w:pPr>
              <w:pStyle w:val="NoSpacing"/>
              <w:jc w:val="both"/>
              <w:rPr>
                <w:b/>
              </w:rPr>
            </w:pPr>
            <w:r>
              <w:rPr>
                <w:b/>
              </w:rPr>
              <w:t>Date</w:t>
            </w:r>
            <w:r w:rsidR="00F55EA2">
              <w:rPr>
                <w:b/>
              </w:rPr>
              <w:t>:</w:t>
            </w:r>
          </w:p>
        </w:tc>
      </w:tr>
      <w:tr w:rsidR="00FA7F81" w14:paraId="075816B7" w14:textId="77777777" w:rsidTr="00980D7F">
        <w:tc>
          <w:tcPr>
            <w:tcW w:w="9016" w:type="dxa"/>
            <w:gridSpan w:val="2"/>
          </w:tcPr>
          <w:p w14:paraId="6872A1CB" w14:textId="43775A04" w:rsidR="00FA7F81" w:rsidRPr="00FA7F81" w:rsidRDefault="00FA7F81" w:rsidP="00FA7F81">
            <w:pPr>
              <w:pStyle w:val="NoSpacing"/>
              <w:jc w:val="both"/>
              <w:rPr>
                <w:rFonts w:cstheme="minorHAnsi"/>
                <w:b/>
                <w:bCs/>
              </w:rPr>
            </w:pPr>
            <w:r>
              <w:rPr>
                <w:b/>
                <w:bCs/>
              </w:rPr>
              <w:t>Please ‘tick’ to confir</w:t>
            </w:r>
            <w:r w:rsidRPr="00FA7F81">
              <w:rPr>
                <w:rFonts w:cstheme="minorHAnsi"/>
                <w:b/>
                <w:bCs/>
              </w:rPr>
              <w:t xml:space="preserve">m </w:t>
            </w:r>
            <w:r w:rsidRPr="00FA7F81">
              <w:rPr>
                <w:rStyle w:val="Hyperlink"/>
                <w:rFonts w:cstheme="minorHAnsi"/>
                <w:b/>
                <w:bCs/>
                <w:color w:val="auto"/>
                <w:u w:val="none"/>
              </w:rPr>
              <w:t>if the context/issue of the conflict of interest has already been raised on a formal basis. If so, please provide further details</w:t>
            </w:r>
            <w:r>
              <w:rPr>
                <w:rStyle w:val="Hyperlink"/>
                <w:rFonts w:cstheme="minorHAnsi"/>
                <w:b/>
                <w:bCs/>
                <w:color w:val="auto"/>
                <w:u w:val="none"/>
              </w:rPr>
              <w:t>:</w:t>
            </w:r>
          </w:p>
          <w:p w14:paraId="10B5DEE9" w14:textId="77777777" w:rsidR="00FA7F81" w:rsidRDefault="00FA7F81" w:rsidP="00FA7F81">
            <w:pPr>
              <w:pStyle w:val="NoSpacing"/>
              <w:jc w:val="both"/>
              <w:rPr>
                <w:b/>
                <w:bCs/>
              </w:rPr>
            </w:pPr>
          </w:p>
          <w:p w14:paraId="2C355548" w14:textId="77777777" w:rsidR="00FA7F81" w:rsidRDefault="00FA7F81" w:rsidP="00FA7F81">
            <w:pPr>
              <w:pStyle w:val="NoSpacing"/>
              <w:jc w:val="both"/>
              <w:rPr>
                <w:b/>
                <w:bCs/>
              </w:rPr>
            </w:pPr>
            <w:r>
              <w:rPr>
                <w:b/>
                <w:bCs/>
              </w:rPr>
              <w:t xml:space="preserve">       </w:t>
            </w:r>
            <w:sdt>
              <w:sdtPr>
                <w:rPr>
                  <w:b/>
                  <w:bCs/>
                </w:rPr>
                <w:id w:val="-116277268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69B0ECBF" w14:textId="77777777" w:rsidR="00FA7F81" w:rsidRDefault="00FA7F81" w:rsidP="005503F6">
            <w:pPr>
              <w:pStyle w:val="NoSpacing"/>
              <w:jc w:val="both"/>
              <w:rPr>
                <w:b/>
              </w:rPr>
            </w:pPr>
          </w:p>
          <w:p w14:paraId="5D7FB538" w14:textId="278D1024" w:rsidR="00FA7F81" w:rsidRDefault="00FA7F81" w:rsidP="005503F6">
            <w:pPr>
              <w:pStyle w:val="NoSpacing"/>
              <w:jc w:val="both"/>
              <w:rPr>
                <w:b/>
              </w:rPr>
            </w:pPr>
          </w:p>
        </w:tc>
      </w:tr>
      <w:tr w:rsidR="005503F6" w14:paraId="24921AF0" w14:textId="77777777" w:rsidTr="2914D57C">
        <w:tc>
          <w:tcPr>
            <w:tcW w:w="9016" w:type="dxa"/>
            <w:gridSpan w:val="2"/>
          </w:tcPr>
          <w:p w14:paraId="72A3D3EC" w14:textId="77777777" w:rsidR="005503F6" w:rsidRDefault="005503F6" w:rsidP="005503F6">
            <w:pPr>
              <w:pStyle w:val="NoSpacing"/>
              <w:jc w:val="both"/>
              <w:rPr>
                <w:b/>
              </w:rPr>
            </w:pPr>
          </w:p>
          <w:p w14:paraId="208142C1" w14:textId="5AC94F3F" w:rsidR="00F55EA2" w:rsidRDefault="00F55EA2" w:rsidP="005503F6">
            <w:pPr>
              <w:pStyle w:val="NoSpacing"/>
              <w:jc w:val="both"/>
              <w:rPr>
                <w:i/>
              </w:rPr>
            </w:pPr>
            <w:r>
              <w:rPr>
                <w:i/>
              </w:rPr>
              <w:t xml:space="preserve">This declaration form is intended to capture and assess conflicts of interest relating to Academic Promotion Applicants and their School Promotions Committee Panel Members. </w:t>
            </w:r>
          </w:p>
          <w:p w14:paraId="594F394D" w14:textId="77777777" w:rsidR="00F55EA2" w:rsidRDefault="00F55EA2" w:rsidP="005503F6">
            <w:pPr>
              <w:pStyle w:val="NoSpacing"/>
              <w:jc w:val="both"/>
              <w:rPr>
                <w:i/>
              </w:rPr>
            </w:pPr>
          </w:p>
          <w:p w14:paraId="3AA74AAE" w14:textId="77777777" w:rsidR="00F55EA2" w:rsidRDefault="00ED61BE" w:rsidP="005503F6">
            <w:pPr>
              <w:pStyle w:val="NoSpacing"/>
              <w:jc w:val="both"/>
              <w:rPr>
                <w:i/>
              </w:rPr>
            </w:pPr>
            <w:r>
              <w:rPr>
                <w:i/>
              </w:rPr>
              <w:t xml:space="preserve">Please set out below any </w:t>
            </w:r>
            <w:r w:rsidR="003B77BE">
              <w:rPr>
                <w:i/>
              </w:rPr>
              <w:t xml:space="preserve">conflicts of interests </w:t>
            </w:r>
            <w:r w:rsidR="00F55EA2">
              <w:rPr>
                <w:i/>
              </w:rPr>
              <w:t xml:space="preserve">you wish to address. </w:t>
            </w:r>
          </w:p>
          <w:p w14:paraId="03F75BED" w14:textId="77777777" w:rsidR="00F55EA2" w:rsidRDefault="00F55EA2" w:rsidP="005503F6">
            <w:pPr>
              <w:pStyle w:val="NoSpacing"/>
              <w:jc w:val="both"/>
              <w:rPr>
                <w:i/>
              </w:rPr>
            </w:pPr>
          </w:p>
          <w:p w14:paraId="4931D71B" w14:textId="1056B695" w:rsidR="00F55EA2" w:rsidRDefault="003B77BE" w:rsidP="005503F6">
            <w:pPr>
              <w:pStyle w:val="NoSpacing"/>
              <w:jc w:val="both"/>
              <w:rPr>
                <w:i/>
              </w:rPr>
            </w:pPr>
            <w:r>
              <w:rPr>
                <w:i/>
              </w:rPr>
              <w:t>You should</w:t>
            </w:r>
            <w:r w:rsidR="00ED61BE">
              <w:rPr>
                <w:i/>
              </w:rPr>
              <w:t xml:space="preserve"> indicate </w:t>
            </w:r>
            <w:r w:rsidR="00F55EA2">
              <w:rPr>
                <w:i/>
              </w:rPr>
              <w:t xml:space="preserve">the panel member(s) and </w:t>
            </w:r>
            <w:r>
              <w:rPr>
                <w:i/>
              </w:rPr>
              <w:t>how you believe a conflict of interest would arise, should the panel member</w:t>
            </w:r>
            <w:r w:rsidR="00F55EA2">
              <w:rPr>
                <w:i/>
              </w:rPr>
              <w:t>(s)</w:t>
            </w:r>
            <w:r>
              <w:rPr>
                <w:i/>
              </w:rPr>
              <w:t xml:space="preserve"> in question evaluate your application for promotion. Where possible, please provide evidence to confirm your statement of a conflict of interest. This can be within the form or including links to external files saved (e.g. </w:t>
            </w:r>
            <w:r w:rsidR="00C0108A">
              <w:rPr>
                <w:i/>
              </w:rPr>
              <w:t xml:space="preserve">grievance cases, </w:t>
            </w:r>
            <w:r>
              <w:rPr>
                <w:i/>
              </w:rPr>
              <w:t>email trails, relationship declarations</w:t>
            </w:r>
            <w:r w:rsidR="00C0108A">
              <w:rPr>
                <w:i/>
              </w:rPr>
              <w:t xml:space="preserve"> etc.</w:t>
            </w:r>
            <w:r>
              <w:rPr>
                <w:i/>
              </w:rPr>
              <w:t>).</w:t>
            </w:r>
          </w:p>
          <w:p w14:paraId="0D0B940D" w14:textId="77777777" w:rsidR="004F60D8" w:rsidRDefault="004F60D8" w:rsidP="005503F6">
            <w:pPr>
              <w:pStyle w:val="NoSpacing"/>
              <w:jc w:val="both"/>
            </w:pPr>
          </w:p>
          <w:p w14:paraId="2951D14F" w14:textId="77777777" w:rsidR="004F60D8" w:rsidRPr="004F60D8" w:rsidRDefault="004F60D8" w:rsidP="004F60D8">
            <w:pPr>
              <w:pStyle w:val="NoSpacing"/>
              <w:jc w:val="both"/>
              <w:rPr>
                <w:rFonts w:ascii="Calibri" w:hAnsi="Calibri" w:cs="Calibri"/>
                <w:b/>
              </w:rPr>
            </w:pPr>
            <w:r>
              <w:rPr>
                <w:rFonts w:ascii="Calibri" w:hAnsi="Calibri" w:cs="Calibri"/>
                <w:b/>
              </w:rPr>
              <w:t xml:space="preserve">This form should be completed in </w:t>
            </w:r>
            <w:r w:rsidR="00CD17E4">
              <w:rPr>
                <w:rFonts w:ascii="Calibri" w:hAnsi="Calibri" w:cs="Calibri"/>
                <w:b/>
              </w:rPr>
              <w:t>Calibri</w:t>
            </w:r>
            <w:r>
              <w:rPr>
                <w:rFonts w:ascii="Calibri" w:hAnsi="Calibri" w:cs="Calibri"/>
                <w:b/>
              </w:rPr>
              <w:t xml:space="preserve"> size 11</w:t>
            </w:r>
          </w:p>
          <w:p w14:paraId="3656B9AB" w14:textId="3529C76B" w:rsidR="005503F6" w:rsidRDefault="005503F6" w:rsidP="005503F6">
            <w:pPr>
              <w:pStyle w:val="NoSpacing"/>
              <w:jc w:val="both"/>
              <w:rPr>
                <w:b/>
              </w:rPr>
            </w:pPr>
          </w:p>
          <w:p w14:paraId="1ED419DB" w14:textId="49F0B30F" w:rsidR="00D148CA" w:rsidRDefault="00D148CA" w:rsidP="005503F6">
            <w:pPr>
              <w:pStyle w:val="NoSpacing"/>
              <w:jc w:val="both"/>
              <w:rPr>
                <w:b/>
              </w:rPr>
            </w:pPr>
          </w:p>
          <w:p w14:paraId="049F31CB" w14:textId="77777777" w:rsidR="005503F6" w:rsidRDefault="005503F6" w:rsidP="005503F6">
            <w:pPr>
              <w:pStyle w:val="NoSpacing"/>
              <w:jc w:val="both"/>
              <w:rPr>
                <w:b/>
              </w:rPr>
            </w:pPr>
          </w:p>
          <w:p w14:paraId="53128261" w14:textId="77777777" w:rsidR="005503F6" w:rsidRDefault="005503F6" w:rsidP="005503F6">
            <w:pPr>
              <w:pStyle w:val="NoSpacing"/>
              <w:jc w:val="both"/>
              <w:rPr>
                <w:b/>
              </w:rPr>
            </w:pPr>
          </w:p>
          <w:p w14:paraId="62486C05" w14:textId="77777777" w:rsidR="005503F6" w:rsidRDefault="005503F6" w:rsidP="005503F6">
            <w:pPr>
              <w:pStyle w:val="NoSpacing"/>
              <w:jc w:val="both"/>
              <w:rPr>
                <w:b/>
              </w:rPr>
            </w:pPr>
          </w:p>
          <w:p w14:paraId="0FB78278" w14:textId="77777777" w:rsidR="005503F6" w:rsidRDefault="005503F6" w:rsidP="005503F6">
            <w:pPr>
              <w:pStyle w:val="NoSpacing"/>
              <w:jc w:val="both"/>
              <w:rPr>
                <w:b/>
              </w:rPr>
            </w:pPr>
          </w:p>
          <w:p w14:paraId="1FC39945" w14:textId="77777777" w:rsidR="005503F6" w:rsidRDefault="005503F6" w:rsidP="005503F6">
            <w:pPr>
              <w:pStyle w:val="NoSpacing"/>
              <w:jc w:val="both"/>
              <w:rPr>
                <w:b/>
              </w:rPr>
            </w:pPr>
          </w:p>
          <w:p w14:paraId="0562CB0E" w14:textId="77777777" w:rsidR="005503F6" w:rsidRDefault="005503F6" w:rsidP="005503F6">
            <w:pPr>
              <w:pStyle w:val="NoSpacing"/>
              <w:jc w:val="both"/>
              <w:rPr>
                <w:b/>
              </w:rPr>
            </w:pPr>
          </w:p>
          <w:p w14:paraId="34CE0A41" w14:textId="77777777" w:rsidR="005503F6" w:rsidRDefault="005503F6" w:rsidP="005503F6">
            <w:pPr>
              <w:pStyle w:val="NoSpacing"/>
              <w:jc w:val="both"/>
              <w:rPr>
                <w:b/>
              </w:rPr>
            </w:pPr>
          </w:p>
          <w:p w14:paraId="62EBF3C5" w14:textId="77777777" w:rsidR="005503F6" w:rsidRDefault="005503F6" w:rsidP="005503F6">
            <w:pPr>
              <w:pStyle w:val="NoSpacing"/>
              <w:jc w:val="both"/>
              <w:rPr>
                <w:b/>
              </w:rPr>
            </w:pPr>
          </w:p>
          <w:p w14:paraId="6D98A12B" w14:textId="77777777" w:rsidR="005503F6" w:rsidRDefault="005503F6" w:rsidP="005503F6">
            <w:pPr>
              <w:pStyle w:val="NoSpacing"/>
              <w:jc w:val="both"/>
              <w:rPr>
                <w:b/>
              </w:rPr>
            </w:pPr>
          </w:p>
          <w:p w14:paraId="2946DB82" w14:textId="77777777" w:rsidR="005503F6" w:rsidRDefault="005503F6" w:rsidP="005503F6">
            <w:pPr>
              <w:pStyle w:val="NoSpacing"/>
              <w:jc w:val="both"/>
              <w:rPr>
                <w:b/>
              </w:rPr>
            </w:pPr>
          </w:p>
          <w:p w14:paraId="5997CC1D" w14:textId="77777777" w:rsidR="005503F6" w:rsidRDefault="005503F6" w:rsidP="005503F6">
            <w:pPr>
              <w:pStyle w:val="NoSpacing"/>
              <w:jc w:val="both"/>
              <w:rPr>
                <w:b/>
              </w:rPr>
            </w:pPr>
          </w:p>
          <w:p w14:paraId="110FFD37" w14:textId="77777777" w:rsidR="005503F6" w:rsidRDefault="005503F6" w:rsidP="005503F6">
            <w:pPr>
              <w:pStyle w:val="NoSpacing"/>
              <w:jc w:val="both"/>
              <w:rPr>
                <w:b/>
              </w:rPr>
            </w:pPr>
          </w:p>
          <w:p w14:paraId="6B699379" w14:textId="77777777" w:rsidR="005503F6" w:rsidRDefault="005503F6" w:rsidP="005503F6">
            <w:pPr>
              <w:pStyle w:val="NoSpacing"/>
              <w:jc w:val="both"/>
              <w:rPr>
                <w:b/>
              </w:rPr>
            </w:pPr>
          </w:p>
          <w:p w14:paraId="3FE9F23F" w14:textId="77777777" w:rsidR="005503F6" w:rsidRDefault="005503F6" w:rsidP="005503F6">
            <w:pPr>
              <w:pStyle w:val="NoSpacing"/>
              <w:jc w:val="both"/>
              <w:rPr>
                <w:b/>
              </w:rPr>
            </w:pPr>
          </w:p>
          <w:p w14:paraId="1F72F646" w14:textId="77777777" w:rsidR="005503F6" w:rsidRDefault="005503F6" w:rsidP="005503F6">
            <w:pPr>
              <w:pStyle w:val="NoSpacing"/>
              <w:jc w:val="both"/>
            </w:pPr>
          </w:p>
        </w:tc>
      </w:tr>
    </w:tbl>
    <w:p w14:paraId="08CE6F91" w14:textId="77777777" w:rsidR="005503F6" w:rsidRPr="005503F6" w:rsidRDefault="005503F6" w:rsidP="00ED61BE">
      <w:pPr>
        <w:pStyle w:val="NoSpacing"/>
        <w:jc w:val="both"/>
      </w:pPr>
    </w:p>
    <w:sectPr w:rsidR="005503F6" w:rsidRPr="005503F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6223" w14:textId="77777777" w:rsidR="0093472E" w:rsidRDefault="0093472E" w:rsidP="005503F6">
      <w:pPr>
        <w:spacing w:after="0" w:line="240" w:lineRule="auto"/>
      </w:pPr>
      <w:r>
        <w:separator/>
      </w:r>
    </w:p>
  </w:endnote>
  <w:endnote w:type="continuationSeparator" w:id="0">
    <w:p w14:paraId="07547A01" w14:textId="77777777" w:rsidR="0093472E" w:rsidRDefault="0093472E" w:rsidP="0055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9E20" w14:textId="77777777" w:rsidR="00DE229B" w:rsidRDefault="00DE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DE229B" w:rsidRDefault="00DE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DE229B" w:rsidRDefault="00DE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315" w14:textId="77777777" w:rsidR="0093472E" w:rsidRDefault="0093472E" w:rsidP="005503F6">
      <w:pPr>
        <w:spacing w:after="0" w:line="240" w:lineRule="auto"/>
      </w:pPr>
      <w:r>
        <w:separator/>
      </w:r>
    </w:p>
  </w:footnote>
  <w:footnote w:type="continuationSeparator" w:id="0">
    <w:p w14:paraId="6537F28F" w14:textId="77777777" w:rsidR="0093472E" w:rsidRDefault="0093472E" w:rsidP="0055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DE229B" w:rsidRDefault="00DE2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8D9" w14:textId="77777777" w:rsidR="005503F6" w:rsidRDefault="005503F6" w:rsidP="005503F6">
    <w:pPr>
      <w:pStyle w:val="Header"/>
      <w:jc w:val="center"/>
    </w:pPr>
    <w: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DE229B" w:rsidRDefault="00DE2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4A4"/>
    <w:multiLevelType w:val="multilevel"/>
    <w:tmpl w:val="A38480D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9236854">
    <w:abstractNumId w:val="0"/>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3F6"/>
    <w:rsid w:val="00024AA7"/>
    <w:rsid w:val="00081248"/>
    <w:rsid w:val="000F057C"/>
    <w:rsid w:val="0025513A"/>
    <w:rsid w:val="002761A7"/>
    <w:rsid w:val="002C325D"/>
    <w:rsid w:val="003B77BE"/>
    <w:rsid w:val="004C2243"/>
    <w:rsid w:val="004F60D8"/>
    <w:rsid w:val="005503F6"/>
    <w:rsid w:val="005A4B9D"/>
    <w:rsid w:val="006954C7"/>
    <w:rsid w:val="006D0C3A"/>
    <w:rsid w:val="006E5154"/>
    <w:rsid w:val="0077224D"/>
    <w:rsid w:val="007F0308"/>
    <w:rsid w:val="008E6B4F"/>
    <w:rsid w:val="008F63D8"/>
    <w:rsid w:val="0093472E"/>
    <w:rsid w:val="009814B5"/>
    <w:rsid w:val="00A73C0E"/>
    <w:rsid w:val="00C0108A"/>
    <w:rsid w:val="00CD17E4"/>
    <w:rsid w:val="00D07CEE"/>
    <w:rsid w:val="00D148CA"/>
    <w:rsid w:val="00DE229B"/>
    <w:rsid w:val="00E02E20"/>
    <w:rsid w:val="00E160EE"/>
    <w:rsid w:val="00E24B22"/>
    <w:rsid w:val="00E61D29"/>
    <w:rsid w:val="00ED17A9"/>
    <w:rsid w:val="00ED61BE"/>
    <w:rsid w:val="00F0473E"/>
    <w:rsid w:val="00F55EA2"/>
    <w:rsid w:val="00F87715"/>
    <w:rsid w:val="00FA7F81"/>
    <w:rsid w:val="2914D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6EA3A"/>
  <w15:chartTrackingRefBased/>
  <w15:docId w15:val="{E63A2727-719C-4A23-BFA3-F5E6D23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3F6"/>
    <w:pPr>
      <w:spacing w:after="0" w:line="240" w:lineRule="auto"/>
    </w:pPr>
  </w:style>
  <w:style w:type="character" w:styleId="Hyperlink">
    <w:name w:val="Hyperlink"/>
    <w:basedOn w:val="DefaultParagraphFont"/>
    <w:uiPriority w:val="99"/>
    <w:unhideWhenUsed/>
    <w:rsid w:val="005503F6"/>
    <w:rPr>
      <w:color w:val="0563C1" w:themeColor="hyperlink"/>
      <w:u w:val="single"/>
    </w:rPr>
  </w:style>
  <w:style w:type="paragraph" w:styleId="Header">
    <w:name w:val="header"/>
    <w:basedOn w:val="Normal"/>
    <w:link w:val="HeaderChar"/>
    <w:uiPriority w:val="99"/>
    <w:unhideWhenUsed/>
    <w:rsid w:val="0055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3F6"/>
  </w:style>
  <w:style w:type="paragraph" w:styleId="Footer">
    <w:name w:val="footer"/>
    <w:basedOn w:val="Normal"/>
    <w:link w:val="FooterChar"/>
    <w:uiPriority w:val="99"/>
    <w:unhideWhenUsed/>
    <w:rsid w:val="0055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3F6"/>
  </w:style>
  <w:style w:type="table" w:styleId="TableGrid">
    <w:name w:val="Table Grid"/>
    <w:basedOn w:val="TableNormal"/>
    <w:uiPriority w:val="39"/>
    <w:rsid w:val="0055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6B4F"/>
    <w:rPr>
      <w:color w:val="605E5C"/>
      <w:shd w:val="clear" w:color="auto" w:fill="E1DFDD"/>
    </w:rPr>
  </w:style>
  <w:style w:type="character" w:styleId="FollowedHyperlink">
    <w:name w:val="FollowedHyperlink"/>
    <w:basedOn w:val="DefaultParagraphFont"/>
    <w:uiPriority w:val="99"/>
    <w:semiHidden/>
    <w:unhideWhenUsed/>
    <w:rsid w:val="008E6B4F"/>
    <w:rPr>
      <w:color w:val="954F72" w:themeColor="followedHyperlink"/>
      <w:u w:val="single"/>
    </w:rPr>
  </w:style>
  <w:style w:type="paragraph" w:styleId="ListParagraph">
    <w:name w:val="List Paragraph"/>
    <w:basedOn w:val="Normal"/>
    <w:uiPriority w:val="34"/>
    <w:qFormat/>
    <w:rsid w:val="003B7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ademic.promotions@sussex.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sjg29</dc:creator>
  <cp:keywords/>
  <dc:description/>
  <cp:lastModifiedBy>Olivia Killick</cp:lastModifiedBy>
  <cp:revision>6</cp:revision>
  <dcterms:created xsi:type="dcterms:W3CDTF">2022-04-08T08:17:00Z</dcterms:created>
  <dcterms:modified xsi:type="dcterms:W3CDTF">2023-11-23T16:45:00Z</dcterms:modified>
</cp:coreProperties>
</file>