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4DFA" w14:textId="2644231B" w:rsidR="009F550F" w:rsidRPr="00AB1D4A" w:rsidRDefault="7087CABD" w:rsidP="76B267C1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7087CABD">
        <w:rPr>
          <w:rFonts w:cs="Calibri"/>
          <w:b/>
          <w:bCs/>
          <w:sz w:val="28"/>
          <w:szCs w:val="28"/>
        </w:rPr>
        <w:t>Academic Promotions 202</w:t>
      </w:r>
      <w:r w:rsidR="00A45678">
        <w:rPr>
          <w:rFonts w:cs="Calibri"/>
          <w:b/>
          <w:bCs/>
          <w:sz w:val="28"/>
          <w:szCs w:val="28"/>
        </w:rPr>
        <w:t>4</w:t>
      </w:r>
      <w:r w:rsidRPr="7087CABD">
        <w:rPr>
          <w:rFonts w:cs="Calibri"/>
          <w:b/>
          <w:bCs/>
          <w:sz w:val="28"/>
          <w:szCs w:val="28"/>
        </w:rPr>
        <w:t xml:space="preserve"> – Application </w:t>
      </w:r>
    </w:p>
    <w:p w14:paraId="672A6659" w14:textId="77777777" w:rsidR="00A72402" w:rsidRDefault="00A7240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47050" w:rsidRPr="00AB1D4A" w14:paraId="592AA958" w14:textId="77777777" w:rsidTr="7087CABD">
        <w:trPr>
          <w:trHeight w:val="274"/>
        </w:trPr>
        <w:tc>
          <w:tcPr>
            <w:tcW w:w="9016" w:type="dxa"/>
            <w:shd w:val="clear" w:color="auto" w:fill="E7E6E6" w:themeFill="background2"/>
          </w:tcPr>
          <w:p w14:paraId="0A37501D" w14:textId="77777777" w:rsidR="00147050" w:rsidRPr="00AB1D4A" w:rsidRDefault="00147050" w:rsidP="00943B42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39224987" w14:textId="67332E45" w:rsidR="00147050" w:rsidRPr="00285E2F" w:rsidRDefault="7087CABD" w:rsidP="00943B4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7087CABD">
              <w:rPr>
                <w:rFonts w:cs="Calibri"/>
                <w:sz w:val="24"/>
                <w:szCs w:val="24"/>
              </w:rPr>
              <w:t xml:space="preserve">When completing this application, please use font Calibri size 11 and ensure that you address each of the points using the Promotion Application Guidance Notes </w:t>
            </w:r>
            <w:r w:rsidR="00D957E3" w:rsidRPr="7087CABD">
              <w:rPr>
                <w:rFonts w:cs="Calibri"/>
                <w:sz w:val="24"/>
                <w:szCs w:val="24"/>
              </w:rPr>
              <w:t>provided and</w:t>
            </w:r>
            <w:r w:rsidRPr="7087CABD">
              <w:rPr>
                <w:rFonts w:cs="Calibri"/>
                <w:sz w:val="24"/>
                <w:szCs w:val="24"/>
              </w:rPr>
              <w:t xml:space="preserve"> refer to the Academic Promotion Criteria. Completed applications must be emailed to </w:t>
            </w:r>
            <w:hyperlink r:id="rId8">
              <w:r w:rsidRPr="7087CABD">
                <w:rPr>
                  <w:rStyle w:val="Hyperlink"/>
                </w:rPr>
                <w:t>academic.promotions@sussex.ac.uk</w:t>
              </w:r>
            </w:hyperlink>
            <w:r>
              <w:t xml:space="preserve"> </w:t>
            </w:r>
            <w:r w:rsidRPr="7087CABD">
              <w:rPr>
                <w:sz w:val="24"/>
                <w:szCs w:val="24"/>
              </w:rPr>
              <w:t>by 9am on Monday 1</w:t>
            </w:r>
            <w:r w:rsidR="00A45678">
              <w:rPr>
                <w:sz w:val="24"/>
                <w:szCs w:val="24"/>
              </w:rPr>
              <w:t>1</w:t>
            </w:r>
            <w:r w:rsidRPr="7087CABD">
              <w:rPr>
                <w:sz w:val="24"/>
                <w:szCs w:val="24"/>
              </w:rPr>
              <w:t xml:space="preserve"> March 202</w:t>
            </w:r>
            <w:r w:rsidR="00A45678">
              <w:rPr>
                <w:sz w:val="24"/>
                <w:szCs w:val="24"/>
              </w:rPr>
              <w:t>4</w:t>
            </w:r>
            <w:r>
              <w:t>.</w:t>
            </w:r>
          </w:p>
          <w:p w14:paraId="5DAB6C7B" w14:textId="77777777" w:rsidR="00147050" w:rsidRPr="00AB1D4A" w:rsidRDefault="00147050" w:rsidP="00943B42">
            <w:pPr>
              <w:spacing w:after="0" w:line="240" w:lineRule="auto"/>
              <w:rPr>
                <w:rFonts w:cs="Calibri"/>
                <w:b/>
                <w:u w:val="single"/>
              </w:rPr>
            </w:pPr>
          </w:p>
        </w:tc>
      </w:tr>
    </w:tbl>
    <w:p w14:paraId="02EB378F" w14:textId="77777777" w:rsidR="00D24090" w:rsidRDefault="00D24090" w:rsidP="00147050">
      <w:pPr>
        <w:rPr>
          <w:rFonts w:cs="Calibri"/>
        </w:rPr>
      </w:pPr>
    </w:p>
    <w:p w14:paraId="6A05A809" w14:textId="4F6336C1" w:rsidR="000E1C0E" w:rsidRDefault="000E1C0E" w:rsidP="00147050">
      <w:pPr>
        <w:rPr>
          <w:rFonts w:eastAsia="Times New Roman"/>
          <w:b/>
          <w:sz w:val="28"/>
          <w:szCs w:val="28"/>
        </w:rPr>
      </w:pPr>
      <w:r w:rsidRPr="000E1C0E">
        <w:rPr>
          <w:rFonts w:cs="Calibri"/>
          <w:b/>
          <w:sz w:val="28"/>
          <w:szCs w:val="28"/>
        </w:rPr>
        <w:t xml:space="preserve">Please note: </w:t>
      </w:r>
      <w:r w:rsidRPr="000E1C0E">
        <w:rPr>
          <w:b/>
          <w:sz w:val="28"/>
          <w:szCs w:val="28"/>
        </w:rPr>
        <w:t>It is the applicant’s responsibility to ensure that their application is complete and that they have provided all the required information on their application form</w:t>
      </w:r>
      <w:r w:rsidRPr="00441E56">
        <w:rPr>
          <w:b/>
          <w:sz w:val="28"/>
          <w:szCs w:val="28"/>
        </w:rPr>
        <w:t>.</w:t>
      </w:r>
      <w:r w:rsidR="00441E56" w:rsidRPr="00441E56">
        <w:rPr>
          <w:b/>
          <w:sz w:val="28"/>
          <w:szCs w:val="28"/>
        </w:rPr>
        <w:t xml:space="preserve"> </w:t>
      </w:r>
      <w:r w:rsidR="00441E56" w:rsidRPr="00441E56">
        <w:rPr>
          <w:rFonts w:eastAsia="Times New Roman"/>
          <w:b/>
          <w:sz w:val="28"/>
          <w:szCs w:val="28"/>
        </w:rPr>
        <w:t>An applicant knowingly providing false information on the application form may result in a disciplinary action.</w:t>
      </w:r>
    </w:p>
    <w:p w14:paraId="2C387018" w14:textId="77777777" w:rsidR="00D44B6C" w:rsidRPr="00AB1D4A" w:rsidRDefault="00D44B6C" w:rsidP="00147050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3F1CC1" w:rsidRPr="00AB1D4A" w14:paraId="4C9DAC0F" w14:textId="77777777" w:rsidTr="00194DA4">
        <w:tc>
          <w:tcPr>
            <w:tcW w:w="9016" w:type="dxa"/>
            <w:gridSpan w:val="2"/>
            <w:shd w:val="clear" w:color="auto" w:fill="E7E6E6"/>
          </w:tcPr>
          <w:p w14:paraId="5B1D5A0B" w14:textId="77777777" w:rsidR="003F1CC1" w:rsidRPr="00AB1D4A" w:rsidRDefault="00D35621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Personal D</w:t>
            </w:r>
            <w:r w:rsidR="003F1CC1" w:rsidRPr="00AB1D4A">
              <w:rPr>
                <w:rFonts w:cs="Calibri"/>
                <w:b/>
                <w:sz w:val="28"/>
                <w:szCs w:val="28"/>
              </w:rPr>
              <w:t>etails</w:t>
            </w:r>
          </w:p>
        </w:tc>
      </w:tr>
      <w:tr w:rsidR="00DE04FA" w:rsidRPr="00AB1D4A" w14:paraId="3728E60B" w14:textId="77777777" w:rsidTr="00194DA4">
        <w:tc>
          <w:tcPr>
            <w:tcW w:w="2972" w:type="dxa"/>
            <w:shd w:val="clear" w:color="auto" w:fill="auto"/>
          </w:tcPr>
          <w:p w14:paraId="4F1CBC6F" w14:textId="77777777" w:rsidR="00A307BD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Title:</w:t>
            </w:r>
          </w:p>
          <w:p w14:paraId="5A39BBE3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41C8F396" w14:textId="77777777" w:rsidR="00DE04FA" w:rsidRPr="00AB1D4A" w:rsidRDefault="00DE04FA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3A44" w:rsidRPr="00AB1D4A" w14:paraId="6EC7612A" w14:textId="77777777" w:rsidTr="00194DA4">
        <w:tc>
          <w:tcPr>
            <w:tcW w:w="2972" w:type="dxa"/>
            <w:shd w:val="clear" w:color="auto" w:fill="auto"/>
          </w:tcPr>
          <w:p w14:paraId="2ACC2F92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Forename(s):</w:t>
            </w:r>
          </w:p>
          <w:p w14:paraId="72A3D3EC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0D0B940D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3A44" w:rsidRPr="00AB1D4A" w14:paraId="52EC665E" w14:textId="77777777" w:rsidTr="00194DA4">
        <w:tc>
          <w:tcPr>
            <w:tcW w:w="2972" w:type="dxa"/>
            <w:shd w:val="clear" w:color="auto" w:fill="auto"/>
          </w:tcPr>
          <w:p w14:paraId="06FA5207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Surname:</w:t>
            </w:r>
          </w:p>
          <w:p w14:paraId="0E27B00A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60061E4C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E04FA" w:rsidRPr="00AB1D4A" w14:paraId="298B4A2E" w14:textId="77777777" w:rsidTr="00194DA4">
        <w:tc>
          <w:tcPr>
            <w:tcW w:w="2972" w:type="dxa"/>
            <w:shd w:val="clear" w:color="auto" w:fill="auto"/>
            <w:vAlign w:val="bottom"/>
          </w:tcPr>
          <w:p w14:paraId="0FE8E938" w14:textId="5429E2C1" w:rsidR="00A44167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School</w:t>
            </w:r>
            <w:r w:rsidR="00D44B6C">
              <w:rPr>
                <w:rFonts w:cs="Calibri"/>
                <w:b/>
                <w:sz w:val="28"/>
                <w:szCs w:val="28"/>
              </w:rPr>
              <w:t xml:space="preserve"> &amp; Department:</w:t>
            </w:r>
          </w:p>
          <w:p w14:paraId="44EAFD9C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4B94D5A5" w14:textId="77777777" w:rsidR="00DE04FA" w:rsidRPr="00AB1D4A" w:rsidRDefault="00DE04FA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033EE3" w:rsidRPr="00AB1D4A" w14:paraId="2BD70EEA" w14:textId="77777777" w:rsidTr="00194DA4">
        <w:tc>
          <w:tcPr>
            <w:tcW w:w="2972" w:type="dxa"/>
            <w:shd w:val="clear" w:color="auto" w:fill="auto"/>
            <w:vAlign w:val="bottom"/>
          </w:tcPr>
          <w:p w14:paraId="48C26010" w14:textId="77777777" w:rsidR="00033EE3" w:rsidRPr="00AB1D4A" w:rsidRDefault="00033EE3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Current Post:</w:t>
            </w:r>
          </w:p>
          <w:p w14:paraId="3DEEC669" w14:textId="77777777" w:rsidR="00633E89" w:rsidRPr="00AB1D4A" w:rsidRDefault="00633E89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3656B9AB" w14:textId="77777777" w:rsidR="00033EE3" w:rsidRPr="00AB1D4A" w:rsidRDefault="00033EE3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033EE3" w:rsidRPr="00AB1D4A" w14:paraId="65C3B9B7" w14:textId="77777777" w:rsidTr="00194DA4">
        <w:tc>
          <w:tcPr>
            <w:tcW w:w="2972" w:type="dxa"/>
            <w:shd w:val="clear" w:color="auto" w:fill="auto"/>
            <w:vAlign w:val="bottom"/>
          </w:tcPr>
          <w:p w14:paraId="1D2B1133" w14:textId="77777777" w:rsidR="00033EE3" w:rsidRPr="00AB1D4A" w:rsidRDefault="00633E89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Date of appointment to current post:</w:t>
            </w:r>
          </w:p>
        </w:tc>
        <w:tc>
          <w:tcPr>
            <w:tcW w:w="6044" w:type="dxa"/>
            <w:shd w:val="clear" w:color="auto" w:fill="auto"/>
          </w:tcPr>
          <w:p w14:paraId="45FB0818" w14:textId="77777777" w:rsidR="00033EE3" w:rsidRPr="00AB1D4A" w:rsidRDefault="00033EE3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A45678" w:rsidRPr="00AB1D4A" w14:paraId="2F9337A7" w14:textId="77777777" w:rsidTr="00194DA4">
        <w:tc>
          <w:tcPr>
            <w:tcW w:w="2972" w:type="dxa"/>
            <w:shd w:val="clear" w:color="auto" w:fill="auto"/>
            <w:vAlign w:val="bottom"/>
          </w:tcPr>
          <w:p w14:paraId="35EC3EF1" w14:textId="77777777" w:rsidR="00A45678" w:rsidRDefault="00A45678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Working Hours/FTE:</w:t>
            </w:r>
          </w:p>
          <w:p w14:paraId="27444097" w14:textId="66287A47" w:rsidR="00A45678" w:rsidRPr="00AB1D4A" w:rsidRDefault="00A45678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006EA3EC" w14:textId="77777777" w:rsidR="00A45678" w:rsidRPr="00AB1D4A" w:rsidRDefault="00A4567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E04FA" w:rsidRPr="00AB1D4A" w14:paraId="5AA21726" w14:textId="77777777" w:rsidTr="00194DA4">
        <w:tc>
          <w:tcPr>
            <w:tcW w:w="2972" w:type="dxa"/>
            <w:shd w:val="clear" w:color="auto" w:fill="auto"/>
            <w:vAlign w:val="bottom"/>
          </w:tcPr>
          <w:p w14:paraId="4088DE78" w14:textId="77777777" w:rsidR="00A44167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Head of School:</w:t>
            </w:r>
          </w:p>
          <w:p w14:paraId="049F31CB" w14:textId="77777777" w:rsidR="00BF3A44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</w:tcPr>
          <w:p w14:paraId="53128261" w14:textId="77777777" w:rsidR="00DE04FA" w:rsidRPr="00AB1D4A" w:rsidRDefault="00DE04FA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E04FA" w:rsidRPr="00AB1D4A" w14:paraId="5227EBA1" w14:textId="77777777" w:rsidTr="00194DA4">
        <w:tc>
          <w:tcPr>
            <w:tcW w:w="2972" w:type="dxa"/>
            <w:shd w:val="clear" w:color="auto" w:fill="auto"/>
            <w:vAlign w:val="bottom"/>
          </w:tcPr>
          <w:p w14:paraId="0C87711B" w14:textId="77777777" w:rsidR="00DE04FA" w:rsidRPr="00AB1D4A" w:rsidRDefault="00BF3A44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>Application for promotion to:</w:t>
            </w:r>
          </w:p>
        </w:tc>
        <w:tc>
          <w:tcPr>
            <w:tcW w:w="6044" w:type="dxa"/>
            <w:shd w:val="clear" w:color="auto" w:fill="auto"/>
            <w:vAlign w:val="bottom"/>
          </w:tcPr>
          <w:p w14:paraId="43720947" w14:textId="77777777" w:rsidR="00E05DB6" w:rsidRPr="00AB1D4A" w:rsidRDefault="00E05DB6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4101652C" w14:textId="77777777" w:rsidR="00A44167" w:rsidRPr="00AB1D4A" w:rsidRDefault="00A44167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9D6A94" w:rsidRPr="00AB1D4A" w14:paraId="4B142A0F" w14:textId="77777777" w:rsidTr="00194DA4">
        <w:tc>
          <w:tcPr>
            <w:tcW w:w="2972" w:type="dxa"/>
            <w:shd w:val="clear" w:color="auto" w:fill="auto"/>
            <w:vAlign w:val="bottom"/>
          </w:tcPr>
          <w:p w14:paraId="6FB87256" w14:textId="77777777" w:rsidR="009D6A94" w:rsidRDefault="00E05DB6" w:rsidP="00432892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Pathway:</w:t>
            </w:r>
          </w:p>
          <w:p w14:paraId="4AB2D3D9" w14:textId="1FB5C263" w:rsidR="00E05DB6" w:rsidRPr="00E05DB6" w:rsidRDefault="00E05DB6" w:rsidP="0043289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05DB6">
              <w:rPr>
                <w:rFonts w:cs="Calibri"/>
                <w:b/>
                <w:sz w:val="20"/>
                <w:szCs w:val="20"/>
              </w:rPr>
              <w:t>(Education &amp; Research, Education &amp; Scholarship or Research)</w:t>
            </w:r>
          </w:p>
        </w:tc>
        <w:tc>
          <w:tcPr>
            <w:tcW w:w="6044" w:type="dxa"/>
            <w:shd w:val="clear" w:color="auto" w:fill="auto"/>
            <w:vAlign w:val="bottom"/>
          </w:tcPr>
          <w:p w14:paraId="4B99056E" w14:textId="77777777" w:rsidR="009D6A94" w:rsidRPr="00AB1D4A" w:rsidRDefault="009D6A94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05DB6" w:rsidRPr="00AB1D4A" w14:paraId="5FF0ABBF" w14:textId="77777777" w:rsidTr="00194DA4">
        <w:tc>
          <w:tcPr>
            <w:tcW w:w="2972" w:type="dxa"/>
            <w:shd w:val="clear" w:color="auto" w:fill="auto"/>
            <w:vAlign w:val="bottom"/>
          </w:tcPr>
          <w:p w14:paraId="4B811281" w14:textId="77777777" w:rsidR="00E05DB6" w:rsidRPr="00AB1D4A" w:rsidRDefault="00E05DB6" w:rsidP="00E05DB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  <w:r w:rsidRPr="00AB1D4A">
              <w:rPr>
                <w:rFonts w:cs="Calibri"/>
                <w:b/>
                <w:sz w:val="28"/>
                <w:szCs w:val="28"/>
              </w:rPr>
              <w:t xml:space="preserve">Suggested Title: </w:t>
            </w:r>
          </w:p>
          <w:p w14:paraId="7CA29590" w14:textId="77777777" w:rsidR="00E05DB6" w:rsidRDefault="00E05DB6" w:rsidP="00E05DB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AB1D4A">
              <w:rPr>
                <w:rFonts w:cs="Calibri"/>
                <w:b/>
                <w:sz w:val="18"/>
                <w:szCs w:val="18"/>
              </w:rPr>
              <w:t>(if appointed to Professor or Reader)</w:t>
            </w:r>
          </w:p>
          <w:p w14:paraId="6765BDE8" w14:textId="31AFAB11" w:rsidR="00A45678" w:rsidRPr="00AB1D4A" w:rsidRDefault="00A45678" w:rsidP="00E05DB6">
            <w:pPr>
              <w:spacing w:after="0" w:line="240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6044" w:type="dxa"/>
            <w:shd w:val="clear" w:color="auto" w:fill="auto"/>
            <w:vAlign w:val="bottom"/>
          </w:tcPr>
          <w:p w14:paraId="45336684" w14:textId="77777777" w:rsidR="00E05DB6" w:rsidRPr="00AB1D4A" w:rsidRDefault="00E05DB6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299C43A" w14:textId="77777777" w:rsidR="00A72402" w:rsidRPr="00AB1D4A" w:rsidRDefault="00A7240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44167" w:rsidRPr="00AB1D4A" w14:paraId="48A575D6" w14:textId="77777777" w:rsidTr="00432892">
        <w:tc>
          <w:tcPr>
            <w:tcW w:w="9016" w:type="dxa"/>
            <w:shd w:val="clear" w:color="auto" w:fill="E7E6E6"/>
            <w:vAlign w:val="bottom"/>
          </w:tcPr>
          <w:p w14:paraId="3117042E" w14:textId="77777777" w:rsidR="003F1CC1" w:rsidRPr="00AB1D4A" w:rsidRDefault="00BE1851" w:rsidP="00BE1851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Application – Summary CV</w:t>
            </w:r>
          </w:p>
        </w:tc>
      </w:tr>
      <w:tr w:rsidR="008A36B8" w:rsidRPr="00AB1D4A" w14:paraId="665668E3" w14:textId="77777777" w:rsidTr="00432892">
        <w:tc>
          <w:tcPr>
            <w:tcW w:w="9016" w:type="dxa"/>
            <w:shd w:val="clear" w:color="auto" w:fill="E7E6E6"/>
          </w:tcPr>
          <w:p w14:paraId="18463D9C" w14:textId="77777777" w:rsidR="00055A40" w:rsidRPr="00AB1D4A" w:rsidRDefault="00BE1851" w:rsidP="00432892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1.</w:t>
            </w:r>
            <w:r w:rsidR="0012435A" w:rsidRPr="00AB1D4A">
              <w:rPr>
                <w:rFonts w:cs="Calibri"/>
                <w:b/>
              </w:rPr>
              <w:t xml:space="preserve"> </w:t>
            </w:r>
            <w:r w:rsidR="008A36B8" w:rsidRPr="00AB1D4A">
              <w:rPr>
                <w:rFonts w:cs="Calibri"/>
                <w:b/>
              </w:rPr>
              <w:t>Education / Qualifications:</w:t>
            </w:r>
          </w:p>
        </w:tc>
      </w:tr>
      <w:tr w:rsidR="00055A40" w:rsidRPr="00AB1D4A" w14:paraId="0562CB0E" w14:textId="77777777" w:rsidTr="00432892">
        <w:tc>
          <w:tcPr>
            <w:tcW w:w="9016" w:type="dxa"/>
            <w:shd w:val="clear" w:color="auto" w:fill="auto"/>
          </w:tcPr>
          <w:p w14:paraId="34CE0A41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2EBF3C5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D98A12B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A36B8" w:rsidRPr="00AB1D4A" w14:paraId="54F8D056" w14:textId="77777777" w:rsidTr="00432892">
        <w:tc>
          <w:tcPr>
            <w:tcW w:w="9016" w:type="dxa"/>
            <w:shd w:val="clear" w:color="auto" w:fill="E7E6E6"/>
          </w:tcPr>
          <w:p w14:paraId="55518E4F" w14:textId="77777777" w:rsidR="00055A40" w:rsidRPr="00AB1D4A" w:rsidRDefault="00BE1851" w:rsidP="00432892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2.</w:t>
            </w:r>
            <w:r w:rsidR="0012435A" w:rsidRPr="00AB1D4A">
              <w:rPr>
                <w:rFonts w:cs="Calibri"/>
                <w:b/>
              </w:rPr>
              <w:t xml:space="preserve"> </w:t>
            </w:r>
            <w:r w:rsidR="008A36B8" w:rsidRPr="00AB1D4A">
              <w:rPr>
                <w:rFonts w:cs="Calibri"/>
                <w:b/>
              </w:rPr>
              <w:t>Career History:</w:t>
            </w:r>
          </w:p>
        </w:tc>
      </w:tr>
      <w:tr w:rsidR="00055A40" w:rsidRPr="00AB1D4A" w14:paraId="2946DB82" w14:textId="77777777" w:rsidTr="00432892">
        <w:tc>
          <w:tcPr>
            <w:tcW w:w="9016" w:type="dxa"/>
            <w:shd w:val="clear" w:color="auto" w:fill="auto"/>
          </w:tcPr>
          <w:p w14:paraId="5997CC1D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110FFD37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B699379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A36B8" w:rsidRPr="00AB1D4A" w14:paraId="095537D2" w14:textId="77777777" w:rsidTr="00432892">
        <w:tc>
          <w:tcPr>
            <w:tcW w:w="9016" w:type="dxa"/>
            <w:shd w:val="clear" w:color="auto" w:fill="E7E6E6"/>
          </w:tcPr>
          <w:p w14:paraId="4706E97D" w14:textId="77777777" w:rsidR="00055A40" w:rsidRPr="00AB1D4A" w:rsidRDefault="00BE1851" w:rsidP="00B575F4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 xml:space="preserve">3. </w:t>
            </w:r>
            <w:r w:rsidR="00362D26" w:rsidRPr="00AB1D4A">
              <w:rPr>
                <w:rFonts w:cs="Calibri"/>
                <w:b/>
              </w:rPr>
              <w:t>Publications:</w:t>
            </w:r>
            <w:r w:rsidR="00290982" w:rsidRPr="00AB1D4A">
              <w:rPr>
                <w:rFonts w:cs="Calibri"/>
                <w:b/>
              </w:rPr>
              <w:t xml:space="preserve"> </w:t>
            </w:r>
            <w:r w:rsidR="00B575F4" w:rsidRPr="00AB1D4A">
              <w:rPr>
                <w:rFonts w:cs="Calibri"/>
                <w:b/>
              </w:rPr>
              <w:t>List of all outputs in career</w:t>
            </w:r>
          </w:p>
        </w:tc>
      </w:tr>
      <w:tr w:rsidR="00055A40" w:rsidRPr="00AB1D4A" w14:paraId="3FE9F23F" w14:textId="77777777" w:rsidTr="00432892">
        <w:tc>
          <w:tcPr>
            <w:tcW w:w="9016" w:type="dxa"/>
            <w:shd w:val="clear" w:color="auto" w:fill="auto"/>
          </w:tcPr>
          <w:p w14:paraId="1F72F646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08CE6F91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1CDCEAD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A36B8" w:rsidRPr="00AB1D4A" w14:paraId="78E1ABA1" w14:textId="77777777" w:rsidTr="00432892">
        <w:tc>
          <w:tcPr>
            <w:tcW w:w="9016" w:type="dxa"/>
            <w:shd w:val="clear" w:color="auto" w:fill="E7E6E6"/>
          </w:tcPr>
          <w:p w14:paraId="41263209" w14:textId="77777777" w:rsidR="00055A40" w:rsidRPr="00AB1D4A" w:rsidRDefault="00B575F4" w:rsidP="00B575F4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4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Grants: (list all grants captured in career up to present day; to include total amount; funding source; whether PI or Co-I)</w:t>
            </w:r>
          </w:p>
        </w:tc>
      </w:tr>
      <w:tr w:rsidR="00055A40" w:rsidRPr="00AB1D4A" w14:paraId="6BB9E253" w14:textId="77777777" w:rsidTr="00432892">
        <w:tc>
          <w:tcPr>
            <w:tcW w:w="9016" w:type="dxa"/>
            <w:shd w:val="clear" w:color="auto" w:fill="auto"/>
          </w:tcPr>
          <w:p w14:paraId="23DE523C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52E56223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07547A01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8A36B8" w:rsidRPr="00AB1D4A" w14:paraId="3298BC96" w14:textId="77777777" w:rsidTr="00432892">
        <w:tc>
          <w:tcPr>
            <w:tcW w:w="9016" w:type="dxa"/>
            <w:shd w:val="clear" w:color="auto" w:fill="E7E6E6"/>
          </w:tcPr>
          <w:p w14:paraId="0C1F4F87" w14:textId="77777777" w:rsidR="00055A40" w:rsidRPr="00AB1D4A" w:rsidRDefault="0012435A" w:rsidP="00067C3E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5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311940" w:rsidRPr="00AB1D4A">
              <w:rPr>
                <w:rFonts w:cs="Calibri"/>
                <w:b/>
              </w:rPr>
              <w:t xml:space="preserve">PhD Supervision:   </w:t>
            </w:r>
          </w:p>
        </w:tc>
      </w:tr>
      <w:tr w:rsidR="00055A40" w:rsidRPr="00AB1D4A" w14:paraId="5043CB0F" w14:textId="77777777" w:rsidTr="00432892">
        <w:tc>
          <w:tcPr>
            <w:tcW w:w="9016" w:type="dxa"/>
            <w:shd w:val="clear" w:color="auto" w:fill="auto"/>
          </w:tcPr>
          <w:p w14:paraId="07459315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537F28F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DFB9E20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74C2F" w:rsidRPr="00AB1D4A" w14:paraId="65B4F397" w14:textId="77777777" w:rsidTr="00432892">
        <w:tc>
          <w:tcPr>
            <w:tcW w:w="9016" w:type="dxa"/>
            <w:shd w:val="clear" w:color="auto" w:fill="E7E6E6"/>
          </w:tcPr>
          <w:p w14:paraId="2C2F29DC" w14:textId="77777777" w:rsidR="00055A40" w:rsidRPr="00AB1D4A" w:rsidRDefault="00736581" w:rsidP="00147050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6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147050">
              <w:rPr>
                <w:rFonts w:cs="Calibri"/>
                <w:b/>
              </w:rPr>
              <w:t>Education and Scholarship Portfolio</w:t>
            </w:r>
            <w:r w:rsidR="00067C3E" w:rsidRPr="00AB1D4A">
              <w:rPr>
                <w:rFonts w:cs="Calibri"/>
                <w:b/>
              </w:rPr>
              <w:t xml:space="preserve">:     </w:t>
            </w:r>
          </w:p>
        </w:tc>
      </w:tr>
      <w:tr w:rsidR="00055A40" w:rsidRPr="00AB1D4A" w14:paraId="70DF9E56" w14:textId="77777777" w:rsidTr="00E62D21">
        <w:trPr>
          <w:trHeight w:val="856"/>
        </w:trPr>
        <w:tc>
          <w:tcPr>
            <w:tcW w:w="9016" w:type="dxa"/>
            <w:shd w:val="clear" w:color="auto" w:fill="auto"/>
          </w:tcPr>
          <w:p w14:paraId="44E871BC" w14:textId="77777777" w:rsidR="00632D88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144A5D23" w14:textId="77777777" w:rsidR="00470EB5" w:rsidRPr="00AB1D4A" w:rsidRDefault="00470EB5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738610EB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74C2F" w:rsidRPr="00AB1D4A" w14:paraId="7E0ABC8F" w14:textId="77777777" w:rsidTr="00432892">
        <w:tc>
          <w:tcPr>
            <w:tcW w:w="9016" w:type="dxa"/>
            <w:shd w:val="clear" w:color="auto" w:fill="E7E6E6"/>
          </w:tcPr>
          <w:p w14:paraId="5A634817" w14:textId="77777777" w:rsidR="00055A40" w:rsidRPr="00AB1D4A" w:rsidRDefault="0012435A" w:rsidP="00311940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7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362D26" w:rsidRPr="00AB1D4A">
              <w:rPr>
                <w:rFonts w:cs="Calibri"/>
                <w:b/>
              </w:rPr>
              <w:t xml:space="preserve">Prizes, Awards, Honours:    </w:t>
            </w:r>
          </w:p>
        </w:tc>
      </w:tr>
      <w:tr w:rsidR="00055A40" w:rsidRPr="00AB1D4A" w14:paraId="637805D2" w14:textId="77777777" w:rsidTr="00432892">
        <w:tc>
          <w:tcPr>
            <w:tcW w:w="9016" w:type="dxa"/>
            <w:shd w:val="clear" w:color="auto" w:fill="auto"/>
          </w:tcPr>
          <w:p w14:paraId="463F29E8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3B7B4B86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3A0FF5F2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74C2F" w:rsidRPr="00AB1D4A" w14:paraId="41F1EFD0" w14:textId="77777777" w:rsidTr="00432892">
        <w:tc>
          <w:tcPr>
            <w:tcW w:w="9016" w:type="dxa"/>
            <w:shd w:val="clear" w:color="auto" w:fill="E7E6E6"/>
          </w:tcPr>
          <w:p w14:paraId="1A5AB0EC" w14:textId="77777777" w:rsidR="00055A40" w:rsidRPr="00AB1D4A" w:rsidRDefault="0012435A" w:rsidP="007D2157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8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7D2157" w:rsidRPr="00AB1D4A">
              <w:rPr>
                <w:rFonts w:cs="Calibri"/>
                <w:b/>
              </w:rPr>
              <w:t>Academic and Professional</w:t>
            </w:r>
            <w:r w:rsidR="00067C3E" w:rsidRPr="00AB1D4A">
              <w:rPr>
                <w:rFonts w:cs="Calibri"/>
                <w:b/>
              </w:rPr>
              <w:t xml:space="preserve"> memberships and networks:</w:t>
            </w:r>
          </w:p>
        </w:tc>
      </w:tr>
      <w:tr w:rsidR="00055A40" w:rsidRPr="00AB1D4A" w14:paraId="5630AD66" w14:textId="77777777" w:rsidTr="00432892">
        <w:tc>
          <w:tcPr>
            <w:tcW w:w="9016" w:type="dxa"/>
            <w:shd w:val="clear" w:color="auto" w:fill="auto"/>
          </w:tcPr>
          <w:p w14:paraId="61829076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2BA226A1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17AD93B2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274C2F" w:rsidRPr="00AB1D4A" w14:paraId="7B32BE7D" w14:textId="77777777" w:rsidTr="00432892">
        <w:tc>
          <w:tcPr>
            <w:tcW w:w="9016" w:type="dxa"/>
            <w:shd w:val="clear" w:color="auto" w:fill="E7E6E6"/>
          </w:tcPr>
          <w:p w14:paraId="4BCAFC05" w14:textId="77777777" w:rsidR="00055A40" w:rsidRPr="00AB1D4A" w:rsidRDefault="0012435A" w:rsidP="00362D26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9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2D690C" w:rsidRPr="00AB1D4A">
              <w:rPr>
                <w:rFonts w:cs="Calibri"/>
                <w:b/>
              </w:rPr>
              <w:t xml:space="preserve">Conference Papers </w:t>
            </w:r>
            <w:proofErr w:type="gramStart"/>
            <w:r w:rsidR="002D690C" w:rsidRPr="00AB1D4A">
              <w:rPr>
                <w:rFonts w:cs="Calibri"/>
                <w:b/>
              </w:rPr>
              <w:t>where</w:t>
            </w:r>
            <w:proofErr w:type="gramEnd"/>
            <w:r w:rsidR="002D690C" w:rsidRPr="00AB1D4A">
              <w:rPr>
                <w:rFonts w:cs="Calibri"/>
                <w:b/>
              </w:rPr>
              <w:t xml:space="preserve"> invited as the keynote speaker:</w:t>
            </w:r>
          </w:p>
        </w:tc>
      </w:tr>
      <w:tr w:rsidR="00055A40" w:rsidRPr="00AB1D4A" w14:paraId="0DE4B5B7" w14:textId="77777777" w:rsidTr="00D564D9">
        <w:trPr>
          <w:trHeight w:val="576"/>
        </w:trPr>
        <w:tc>
          <w:tcPr>
            <w:tcW w:w="9016" w:type="dxa"/>
            <w:shd w:val="clear" w:color="auto" w:fill="auto"/>
          </w:tcPr>
          <w:p w14:paraId="66204FF1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2DBF0D7D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596196" w:rsidRPr="00AB1D4A" w14:paraId="11F5A4E1" w14:textId="77777777" w:rsidTr="00432892">
        <w:tc>
          <w:tcPr>
            <w:tcW w:w="9016" w:type="dxa"/>
            <w:shd w:val="clear" w:color="auto" w:fill="E7E6E6"/>
          </w:tcPr>
          <w:p w14:paraId="1DF903AD" w14:textId="77777777" w:rsidR="00055A40" w:rsidRPr="00AB1D4A" w:rsidRDefault="0012435A" w:rsidP="00067C3E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10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D564D9" w:rsidRPr="00AB1D4A">
              <w:rPr>
                <w:rFonts w:cs="Calibri"/>
                <w:b/>
              </w:rPr>
              <w:t>Citizenship - Contribution to Department, School and University:</w:t>
            </w:r>
          </w:p>
        </w:tc>
      </w:tr>
      <w:tr w:rsidR="00055A40" w:rsidRPr="00AB1D4A" w14:paraId="6B62F1B3" w14:textId="77777777" w:rsidTr="00432892">
        <w:tc>
          <w:tcPr>
            <w:tcW w:w="9016" w:type="dxa"/>
            <w:shd w:val="clear" w:color="auto" w:fill="auto"/>
          </w:tcPr>
          <w:p w14:paraId="02F2C34E" w14:textId="77777777" w:rsidR="00055A40" w:rsidRPr="00AB1D4A" w:rsidRDefault="00055A40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680A4E5D" w14:textId="77777777" w:rsidR="00632D88" w:rsidRPr="00AB1D4A" w:rsidRDefault="00632D88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12435A" w:rsidRPr="00AB1D4A" w14:paraId="4BEFC32C" w14:textId="77777777" w:rsidTr="00432892">
        <w:tc>
          <w:tcPr>
            <w:tcW w:w="9016" w:type="dxa"/>
            <w:shd w:val="clear" w:color="auto" w:fill="E7E6E6"/>
          </w:tcPr>
          <w:p w14:paraId="6C9ACFA2" w14:textId="77777777" w:rsidR="00055A40" w:rsidRPr="00AB1D4A" w:rsidRDefault="00B575F4" w:rsidP="00D564D9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11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865E3B" w:rsidRPr="00AB1D4A">
              <w:rPr>
                <w:rFonts w:cs="Calibri"/>
                <w:b/>
              </w:rPr>
              <w:t>International,</w:t>
            </w:r>
            <w:r w:rsidR="00865E3B" w:rsidRPr="00AB1D4A">
              <w:rPr>
                <w:rFonts w:cs="Calibri"/>
              </w:rPr>
              <w:t xml:space="preserve"> </w:t>
            </w:r>
            <w:r w:rsidR="00865E3B" w:rsidRPr="00AB1D4A">
              <w:rPr>
                <w:rFonts w:cs="Calibri"/>
                <w:b/>
              </w:rPr>
              <w:t>Business, Community and Public Engagement</w:t>
            </w:r>
            <w:r w:rsidR="004B1DA2" w:rsidRPr="00AB1D4A">
              <w:rPr>
                <w:rFonts w:cs="Calibri"/>
                <w:b/>
              </w:rPr>
              <w:t>:</w:t>
            </w:r>
          </w:p>
        </w:tc>
      </w:tr>
      <w:tr w:rsidR="00055A40" w:rsidRPr="00AB1D4A" w14:paraId="19219836" w14:textId="77777777" w:rsidTr="00432892">
        <w:tc>
          <w:tcPr>
            <w:tcW w:w="9016" w:type="dxa"/>
            <w:shd w:val="clear" w:color="auto" w:fill="auto"/>
          </w:tcPr>
          <w:p w14:paraId="296FEF7D" w14:textId="77777777" w:rsidR="00285E2F" w:rsidRDefault="00285E2F" w:rsidP="00432892">
            <w:pPr>
              <w:spacing w:after="0" w:line="240" w:lineRule="auto"/>
              <w:rPr>
                <w:rFonts w:cs="Calibri"/>
                <w:b/>
              </w:rPr>
            </w:pPr>
          </w:p>
          <w:p w14:paraId="7194DBDC" w14:textId="77777777" w:rsidR="00285E2F" w:rsidRPr="00AB1D4A" w:rsidRDefault="00285E2F" w:rsidP="00432892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57199" w:rsidRPr="00AB1D4A" w14:paraId="342AB488" w14:textId="77777777" w:rsidTr="00AB1D4A">
        <w:tc>
          <w:tcPr>
            <w:tcW w:w="9016" w:type="dxa"/>
            <w:shd w:val="clear" w:color="auto" w:fill="D9D9D9"/>
          </w:tcPr>
          <w:p w14:paraId="42B142B6" w14:textId="387BA0FF" w:rsidR="00B57199" w:rsidRPr="00AB1D4A" w:rsidRDefault="00865E3B" w:rsidP="00FE0BC7">
            <w:pPr>
              <w:spacing w:after="0" w:line="240" w:lineRule="auto"/>
              <w:rPr>
                <w:rFonts w:cs="Calibri"/>
                <w:b/>
              </w:rPr>
            </w:pPr>
            <w:r w:rsidRPr="00AB1D4A">
              <w:rPr>
                <w:rFonts w:cs="Calibri"/>
                <w:b/>
              </w:rPr>
              <w:t>12</w:t>
            </w:r>
            <w:r w:rsidR="00BE1851" w:rsidRPr="00AB1D4A">
              <w:rPr>
                <w:rFonts w:cs="Calibri"/>
                <w:b/>
              </w:rPr>
              <w:t>.</w:t>
            </w:r>
            <w:r w:rsidRPr="00AB1D4A">
              <w:rPr>
                <w:rFonts w:cs="Calibri"/>
                <w:b/>
              </w:rPr>
              <w:t xml:space="preserve"> </w:t>
            </w:r>
            <w:r w:rsidR="008923AD" w:rsidRPr="00AB1D4A">
              <w:rPr>
                <w:rFonts w:cs="Calibri"/>
                <w:b/>
              </w:rPr>
              <w:t xml:space="preserve">Personal Statement: You </w:t>
            </w:r>
            <w:r w:rsidR="002271F7" w:rsidRPr="00AB1D4A">
              <w:rPr>
                <w:rFonts w:cs="Calibri"/>
                <w:b/>
              </w:rPr>
              <w:t xml:space="preserve">should provide a statement of up to </w:t>
            </w:r>
            <w:r w:rsidR="002271F7" w:rsidRPr="00966CCA">
              <w:rPr>
                <w:rFonts w:cs="Calibri"/>
                <w:b/>
                <w:u w:val="single"/>
              </w:rPr>
              <w:t>300</w:t>
            </w:r>
            <w:r w:rsidR="002271F7" w:rsidRPr="00AB1D4A">
              <w:rPr>
                <w:rFonts w:cs="Calibri"/>
                <w:b/>
              </w:rPr>
              <w:t xml:space="preserve"> words setting out clearly your case for promotion and specifically how y</w:t>
            </w:r>
            <w:r w:rsidR="00243BBF" w:rsidRPr="00AB1D4A">
              <w:rPr>
                <w:rFonts w:cs="Calibri"/>
                <w:b/>
              </w:rPr>
              <w:t>ou fit the criteria</w:t>
            </w:r>
            <w:r w:rsidR="0060220C">
              <w:rPr>
                <w:rFonts w:cs="Calibri"/>
                <w:b/>
              </w:rPr>
              <w:t xml:space="preserve">. </w:t>
            </w:r>
            <w:r w:rsidR="00A45678">
              <w:rPr>
                <w:rFonts w:cs="Calibri"/>
                <w:b/>
              </w:rPr>
              <w:t xml:space="preserve">Please use the individual circumstances form should you wish to include </w:t>
            </w:r>
            <w:r w:rsidR="0060220C">
              <w:rPr>
                <w:rFonts w:cs="Calibri"/>
                <w:b/>
              </w:rPr>
              <w:t xml:space="preserve">any </w:t>
            </w:r>
            <w:r w:rsidR="00DD4159">
              <w:rPr>
                <w:rFonts w:cs="Calibri"/>
                <w:b/>
              </w:rPr>
              <w:t xml:space="preserve">personal </w:t>
            </w:r>
            <w:r w:rsidR="0060220C">
              <w:rPr>
                <w:rFonts w:cs="Calibri"/>
                <w:b/>
              </w:rPr>
              <w:t xml:space="preserve">circumstances that may have </w:t>
            </w:r>
            <w:r w:rsidR="0084766F">
              <w:rPr>
                <w:rFonts w:cs="Calibri"/>
                <w:b/>
              </w:rPr>
              <w:t>impacted</w:t>
            </w:r>
            <w:r w:rsidR="0060220C">
              <w:rPr>
                <w:rFonts w:cs="Calibri"/>
                <w:b/>
              </w:rPr>
              <w:t xml:space="preserve"> your research output</w:t>
            </w:r>
            <w:r w:rsidR="00A45678">
              <w:rPr>
                <w:rFonts w:cs="Calibri"/>
                <w:b/>
              </w:rPr>
              <w:t xml:space="preserve"> (these can be confidential or shared with all panels). </w:t>
            </w:r>
          </w:p>
        </w:tc>
      </w:tr>
      <w:tr w:rsidR="00FE0BC7" w:rsidRPr="00AB1D4A" w14:paraId="769D0D3C" w14:textId="77777777" w:rsidTr="00FE0BC7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45A" w14:textId="77777777" w:rsidR="00285E2F" w:rsidRDefault="00285E2F" w:rsidP="00FE0BC7">
            <w:pPr>
              <w:spacing w:after="0" w:line="240" w:lineRule="auto"/>
              <w:rPr>
                <w:rFonts w:cs="Calibri"/>
                <w:b/>
              </w:rPr>
            </w:pPr>
          </w:p>
          <w:p w14:paraId="1231BE67" w14:textId="77777777" w:rsidR="00285E2F" w:rsidRPr="00AB1D4A" w:rsidRDefault="00285E2F" w:rsidP="00FE0BC7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6FEB5B0" w14:textId="77777777" w:rsidR="004B0CD2" w:rsidRPr="00AB1D4A" w:rsidRDefault="004B0CD2" w:rsidP="00470EB5">
      <w:pPr>
        <w:rPr>
          <w:rFonts w:cs="Calibri"/>
        </w:rPr>
      </w:pPr>
    </w:p>
    <w:sectPr w:rsidR="004B0CD2" w:rsidRPr="00AB1D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D064" w14:textId="77777777" w:rsidR="00433C51" w:rsidRDefault="00433C51" w:rsidP="00E00FD9">
      <w:pPr>
        <w:spacing w:after="0" w:line="240" w:lineRule="auto"/>
      </w:pPr>
      <w:r>
        <w:separator/>
      </w:r>
    </w:p>
  </w:endnote>
  <w:endnote w:type="continuationSeparator" w:id="0">
    <w:p w14:paraId="34FF1C98" w14:textId="77777777" w:rsidR="00433C51" w:rsidRDefault="00433C51" w:rsidP="00E00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470EB5" w:rsidRDefault="00470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470EB5" w:rsidRDefault="00470EB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072C0D" w14:textId="77777777" w:rsidR="00470EB5" w:rsidRDefault="00470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470EB5" w:rsidRDefault="00470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1919" w14:textId="77777777" w:rsidR="00433C51" w:rsidRDefault="00433C51" w:rsidP="00E00FD9">
      <w:pPr>
        <w:spacing w:after="0" w:line="240" w:lineRule="auto"/>
      </w:pPr>
      <w:r>
        <w:separator/>
      </w:r>
    </w:p>
  </w:footnote>
  <w:footnote w:type="continuationSeparator" w:id="0">
    <w:p w14:paraId="6BD18F9B" w14:textId="77777777" w:rsidR="00433C51" w:rsidRDefault="00433C51" w:rsidP="00E00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470EB5" w:rsidRDefault="00470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470EB5" w:rsidRDefault="00470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470EB5" w:rsidRDefault="00470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A64A4"/>
    <w:multiLevelType w:val="multilevel"/>
    <w:tmpl w:val="A38480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60118"/>
    <w:multiLevelType w:val="hybridMultilevel"/>
    <w:tmpl w:val="4904A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610320">
    <w:abstractNumId w:val="1"/>
  </w:num>
  <w:num w:numId="2" w16cid:durableId="80492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FA"/>
    <w:rsid w:val="00007694"/>
    <w:rsid w:val="00033EE3"/>
    <w:rsid w:val="00037EBF"/>
    <w:rsid w:val="00055A40"/>
    <w:rsid w:val="00055A5D"/>
    <w:rsid w:val="00067C3E"/>
    <w:rsid w:val="00074492"/>
    <w:rsid w:val="000A1C9E"/>
    <w:rsid w:val="000C7B97"/>
    <w:rsid w:val="000D1D1A"/>
    <w:rsid w:val="000D4037"/>
    <w:rsid w:val="000E1C0E"/>
    <w:rsid w:val="000F0363"/>
    <w:rsid w:val="0012435A"/>
    <w:rsid w:val="00147050"/>
    <w:rsid w:val="00194DA4"/>
    <w:rsid w:val="001B7BEB"/>
    <w:rsid w:val="001D02A3"/>
    <w:rsid w:val="002271F7"/>
    <w:rsid w:val="00243BBF"/>
    <w:rsid w:val="002531EF"/>
    <w:rsid w:val="00274C2F"/>
    <w:rsid w:val="00285E2F"/>
    <w:rsid w:val="00290982"/>
    <w:rsid w:val="002C32C3"/>
    <w:rsid w:val="002D690C"/>
    <w:rsid w:val="0030195D"/>
    <w:rsid w:val="00311940"/>
    <w:rsid w:val="003243DB"/>
    <w:rsid w:val="003556A2"/>
    <w:rsid w:val="00362D26"/>
    <w:rsid w:val="00383D08"/>
    <w:rsid w:val="003C3A44"/>
    <w:rsid w:val="003D354C"/>
    <w:rsid w:val="003F1CC1"/>
    <w:rsid w:val="00432892"/>
    <w:rsid w:val="00433C51"/>
    <w:rsid w:val="00441E56"/>
    <w:rsid w:val="00470EB5"/>
    <w:rsid w:val="004B0CD2"/>
    <w:rsid w:val="004B1DA2"/>
    <w:rsid w:val="004E4A75"/>
    <w:rsid w:val="004F5401"/>
    <w:rsid w:val="004F7021"/>
    <w:rsid w:val="0054477F"/>
    <w:rsid w:val="00572565"/>
    <w:rsid w:val="00596196"/>
    <w:rsid w:val="005A58B1"/>
    <w:rsid w:val="005B36AE"/>
    <w:rsid w:val="005F747A"/>
    <w:rsid w:val="005F7BC2"/>
    <w:rsid w:val="0060220C"/>
    <w:rsid w:val="00632D88"/>
    <w:rsid w:val="00633E89"/>
    <w:rsid w:val="006713AF"/>
    <w:rsid w:val="006A2622"/>
    <w:rsid w:val="0071380F"/>
    <w:rsid w:val="00713F16"/>
    <w:rsid w:val="007210E5"/>
    <w:rsid w:val="007242B9"/>
    <w:rsid w:val="00735462"/>
    <w:rsid w:val="00736581"/>
    <w:rsid w:val="00787857"/>
    <w:rsid w:val="00796B0C"/>
    <w:rsid w:val="007C6D8F"/>
    <w:rsid w:val="007D2157"/>
    <w:rsid w:val="00816B4F"/>
    <w:rsid w:val="00840B4E"/>
    <w:rsid w:val="0084766F"/>
    <w:rsid w:val="00865E3B"/>
    <w:rsid w:val="008923AD"/>
    <w:rsid w:val="008A36B8"/>
    <w:rsid w:val="008E2F49"/>
    <w:rsid w:val="00912F44"/>
    <w:rsid w:val="00943B42"/>
    <w:rsid w:val="00952A67"/>
    <w:rsid w:val="009531FA"/>
    <w:rsid w:val="00966CCA"/>
    <w:rsid w:val="009C19A9"/>
    <w:rsid w:val="009D6A94"/>
    <w:rsid w:val="009F550F"/>
    <w:rsid w:val="00A2331F"/>
    <w:rsid w:val="00A307BD"/>
    <w:rsid w:val="00A3300E"/>
    <w:rsid w:val="00A44167"/>
    <w:rsid w:val="00A45678"/>
    <w:rsid w:val="00A624A3"/>
    <w:rsid w:val="00A72402"/>
    <w:rsid w:val="00A75618"/>
    <w:rsid w:val="00AA350B"/>
    <w:rsid w:val="00AB1D4A"/>
    <w:rsid w:val="00B57199"/>
    <w:rsid w:val="00B575F4"/>
    <w:rsid w:val="00BA3EEA"/>
    <w:rsid w:val="00BC60E2"/>
    <w:rsid w:val="00BE1851"/>
    <w:rsid w:val="00BF3A44"/>
    <w:rsid w:val="00C5685A"/>
    <w:rsid w:val="00CA3957"/>
    <w:rsid w:val="00CB50AF"/>
    <w:rsid w:val="00CE4A30"/>
    <w:rsid w:val="00D209B4"/>
    <w:rsid w:val="00D24090"/>
    <w:rsid w:val="00D35621"/>
    <w:rsid w:val="00D44B6C"/>
    <w:rsid w:val="00D564D9"/>
    <w:rsid w:val="00D957E3"/>
    <w:rsid w:val="00DD1CD5"/>
    <w:rsid w:val="00DD4159"/>
    <w:rsid w:val="00DE04FA"/>
    <w:rsid w:val="00DF430E"/>
    <w:rsid w:val="00E00FD9"/>
    <w:rsid w:val="00E05DB6"/>
    <w:rsid w:val="00E2453D"/>
    <w:rsid w:val="00E34ECB"/>
    <w:rsid w:val="00E53A36"/>
    <w:rsid w:val="00E62D21"/>
    <w:rsid w:val="00E64E34"/>
    <w:rsid w:val="00EB2B71"/>
    <w:rsid w:val="00EB604A"/>
    <w:rsid w:val="00EE7DE2"/>
    <w:rsid w:val="00F64381"/>
    <w:rsid w:val="00FE0BC7"/>
    <w:rsid w:val="00FE3D18"/>
    <w:rsid w:val="7087CABD"/>
    <w:rsid w:val="76B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FF67F9"/>
  <w15:chartTrackingRefBased/>
  <w15:docId w15:val="{77731BFE-95A0-41FD-94E5-1F30C7B1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A44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60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D9"/>
  </w:style>
  <w:style w:type="paragraph" w:styleId="Footer">
    <w:name w:val="footer"/>
    <w:basedOn w:val="Normal"/>
    <w:link w:val="FooterChar"/>
    <w:uiPriority w:val="99"/>
    <w:unhideWhenUsed/>
    <w:rsid w:val="00E00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D9"/>
  </w:style>
  <w:style w:type="character" w:styleId="CommentReference">
    <w:name w:val="annotation reference"/>
    <w:uiPriority w:val="99"/>
    <w:semiHidden/>
    <w:unhideWhenUsed/>
    <w:rsid w:val="00147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05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47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05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050"/>
    <w:rPr>
      <w:b/>
      <w:bCs/>
      <w:lang w:eastAsia="en-US"/>
    </w:rPr>
  </w:style>
  <w:style w:type="character" w:styleId="Hyperlink">
    <w:name w:val="Hyperlink"/>
    <w:uiPriority w:val="99"/>
    <w:unhideWhenUsed/>
    <w:rsid w:val="000C7B9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9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95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41E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71"/>
    <w:unhideWhenUsed/>
    <w:rsid w:val="00A456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.promotions@sussex.ac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CDE0-91B5-467F-818A-DA816F16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1762</Characters>
  <Application>Microsoft Office Word</Application>
  <DocSecurity>0</DocSecurity>
  <Lines>14</Lines>
  <Paragraphs>4</Paragraphs>
  <ScaleCrop>false</ScaleCrop>
  <Company>University of Sussex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Hamid</dc:creator>
  <cp:keywords/>
  <dc:description/>
  <cp:lastModifiedBy>Olivia Killick</cp:lastModifiedBy>
  <cp:revision>16</cp:revision>
  <cp:lastPrinted>2019-11-22T08:58:00Z</cp:lastPrinted>
  <dcterms:created xsi:type="dcterms:W3CDTF">2021-01-21T15:51:00Z</dcterms:created>
  <dcterms:modified xsi:type="dcterms:W3CDTF">2023-12-18T08:08:00Z</dcterms:modified>
</cp:coreProperties>
</file>